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4CD" w:rsidRPr="00B205BB" w:rsidRDefault="006C74CD" w:rsidP="006C74CD">
      <w:pPr>
        <w:jc w:val="center"/>
        <w:rPr>
          <w:b/>
          <w:sz w:val="28"/>
          <w:szCs w:val="28"/>
        </w:rPr>
      </w:pPr>
      <w:r w:rsidRPr="00B205BB">
        <w:rPr>
          <w:b/>
          <w:sz w:val="28"/>
          <w:szCs w:val="28"/>
        </w:rPr>
        <w:t>Internationale Tagung</w:t>
      </w:r>
    </w:p>
    <w:p w:rsidR="006C74CD" w:rsidRPr="004A4382" w:rsidRDefault="006C74CD" w:rsidP="006C74CD">
      <w:pPr>
        <w:jc w:val="center"/>
      </w:pPr>
    </w:p>
    <w:p w:rsidR="006C74CD" w:rsidRPr="004A4382" w:rsidRDefault="006C74CD" w:rsidP="006C74CD">
      <w:pPr>
        <w:jc w:val="center"/>
        <w:rPr>
          <w:b/>
          <w:sz w:val="36"/>
          <w:szCs w:val="36"/>
        </w:rPr>
      </w:pPr>
      <w:r w:rsidRPr="004A4382">
        <w:rPr>
          <w:b/>
          <w:sz w:val="36"/>
          <w:szCs w:val="36"/>
        </w:rPr>
        <w:t xml:space="preserve">Karl </w:t>
      </w:r>
      <w:proofErr w:type="spellStart"/>
      <w:r w:rsidRPr="004A4382">
        <w:rPr>
          <w:b/>
          <w:sz w:val="36"/>
          <w:szCs w:val="36"/>
        </w:rPr>
        <w:t>Postl</w:t>
      </w:r>
      <w:proofErr w:type="spellEnd"/>
      <w:r w:rsidRPr="004A4382">
        <w:rPr>
          <w:b/>
          <w:sz w:val="36"/>
          <w:szCs w:val="36"/>
        </w:rPr>
        <w:t xml:space="preserve"> / Charles Sealsfield in den Böhmischen Ländern und den USA.</w:t>
      </w:r>
    </w:p>
    <w:p w:rsidR="006C74CD" w:rsidRDefault="006C74CD" w:rsidP="006C74CD">
      <w:pPr>
        <w:spacing w:after="160" w:line="259" w:lineRule="auto"/>
        <w:jc w:val="center"/>
        <w:rPr>
          <w:rFonts w:cs="Times New Roman"/>
          <w:b/>
        </w:rPr>
      </w:pPr>
    </w:p>
    <w:p w:rsidR="00563EAD" w:rsidRDefault="006C74CD" w:rsidP="00140BBA">
      <w:pPr>
        <w:spacing w:after="160" w:line="259" w:lineRule="auto"/>
        <w:jc w:val="center"/>
        <w:rPr>
          <w:noProof/>
        </w:rPr>
      </w:pPr>
      <w:r>
        <w:rPr>
          <w:noProof/>
          <w:lang w:eastAsia="de-AT"/>
        </w:rPr>
        <w:drawing>
          <wp:inline distT="0" distB="0" distL="0" distR="0" wp14:anchorId="014C208F" wp14:editId="6089B18A">
            <wp:extent cx="3367168" cy="4791075"/>
            <wp:effectExtent l="0" t="0" r="5080" b="0"/>
            <wp:docPr id="1" name="Grafik 1" descr="Malíř Karel Pos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íř Karel Post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1556" cy="4811547"/>
                    </a:xfrm>
                    <a:prstGeom prst="rect">
                      <a:avLst/>
                    </a:prstGeom>
                    <a:noFill/>
                    <a:ln>
                      <a:noFill/>
                    </a:ln>
                  </pic:spPr>
                </pic:pic>
              </a:graphicData>
            </a:graphic>
          </wp:inline>
        </w:drawing>
      </w:r>
      <w:r w:rsidR="00140BBA" w:rsidRPr="00140BBA">
        <w:rPr>
          <w:noProof/>
        </w:rPr>
        <w:t xml:space="preserve"> </w:t>
      </w:r>
    </w:p>
    <w:p w:rsidR="00D448F7" w:rsidRDefault="00D448F7" w:rsidP="00140BBA">
      <w:pPr>
        <w:spacing w:after="160" w:line="259" w:lineRule="auto"/>
        <w:jc w:val="center"/>
        <w:rPr>
          <w:noProof/>
        </w:rPr>
      </w:pPr>
    </w:p>
    <w:p w:rsidR="00140BBA" w:rsidRDefault="00BE57A0" w:rsidP="00140BBA">
      <w:pPr>
        <w:spacing w:after="160" w:line="259" w:lineRule="auto"/>
        <w:jc w:val="center"/>
        <w:rPr>
          <w:rFonts w:cs="Times New Roman"/>
          <w:b/>
        </w:rPr>
      </w:pPr>
      <w:r>
        <w:rPr>
          <w:rFonts w:cs="Times New Roman"/>
          <w:b/>
          <w:noProof/>
        </w:rPr>
        <w:drawing>
          <wp:anchor distT="0" distB="0" distL="114300" distR="114300" simplePos="0" relativeHeight="251655168" behindDoc="0" locked="0" layoutInCell="1" allowOverlap="1">
            <wp:simplePos x="0" y="0"/>
            <wp:positionH relativeFrom="column">
              <wp:posOffset>4562273</wp:posOffset>
            </wp:positionH>
            <wp:positionV relativeFrom="paragraph">
              <wp:posOffset>679205</wp:posOffset>
            </wp:positionV>
            <wp:extent cx="1443261" cy="1041400"/>
            <wp:effectExtent l="0" t="0" r="5080"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verecky_logo_tucne link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3261" cy="104140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b/>
          <w:noProof/>
        </w:rPr>
        <w:drawing>
          <wp:anchor distT="0" distB="0" distL="114300" distR="114300" simplePos="0" relativeHeight="251657216" behindDoc="1" locked="0" layoutInCell="1" allowOverlap="1">
            <wp:simplePos x="0" y="0"/>
            <wp:positionH relativeFrom="column">
              <wp:posOffset>2957195</wp:posOffset>
            </wp:positionH>
            <wp:positionV relativeFrom="paragraph">
              <wp:posOffset>745490</wp:posOffset>
            </wp:positionV>
            <wp:extent cx="1361185" cy="909081"/>
            <wp:effectExtent l="0" t="0" r="0" b="571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 logo-barevne-ve-formatu-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1185" cy="90908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1433829</wp:posOffset>
            </wp:positionH>
            <wp:positionV relativeFrom="paragraph">
              <wp:posOffset>677519</wp:posOffset>
            </wp:positionV>
            <wp:extent cx="1179183" cy="1031266"/>
            <wp:effectExtent l="0" t="0" r="2540" b="0"/>
            <wp:wrapNone/>
            <wp:docPr id="10" name="Obrázek 10" descr="LOGO-AKTION-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KTION-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6919" cy="10380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4384" behindDoc="0" locked="0" layoutInCell="1" allowOverlap="1">
                <wp:simplePos x="0" y="0"/>
                <wp:positionH relativeFrom="column">
                  <wp:posOffset>4092111</wp:posOffset>
                </wp:positionH>
                <wp:positionV relativeFrom="paragraph">
                  <wp:posOffset>2103840</wp:posOffset>
                </wp:positionV>
                <wp:extent cx="1940560" cy="870114"/>
                <wp:effectExtent l="0" t="0" r="2540" b="6350"/>
                <wp:wrapNone/>
                <wp:docPr id="13" name="Skupina 13"/>
                <wp:cNvGraphicFramePr/>
                <a:graphic xmlns:a="http://schemas.openxmlformats.org/drawingml/2006/main">
                  <a:graphicData uri="http://schemas.microsoft.com/office/word/2010/wordprocessingGroup">
                    <wpg:wgp>
                      <wpg:cNvGrpSpPr/>
                      <wpg:grpSpPr>
                        <a:xfrm>
                          <a:off x="0" y="0"/>
                          <a:ext cx="1940560" cy="870114"/>
                          <a:chOff x="0" y="0"/>
                          <a:chExt cx="1940560" cy="870114"/>
                        </a:xfrm>
                      </wpg:grpSpPr>
                      <pic:pic xmlns:pic="http://schemas.openxmlformats.org/drawingml/2006/picture">
                        <pic:nvPicPr>
                          <pic:cNvPr id="12" name="Obrázek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0560" cy="599440"/>
                          </a:xfrm>
                          <a:prstGeom prst="rect">
                            <a:avLst/>
                          </a:prstGeom>
                        </pic:spPr>
                      </pic:pic>
                      <pic:pic xmlns:pic="http://schemas.openxmlformats.org/drawingml/2006/picture">
                        <pic:nvPicPr>
                          <pic:cNvPr id="11" name="Obrázek 11"/>
                          <pic:cNvPicPr>
                            <a:picLocks noChangeAspect="1"/>
                          </pic:cNvPicPr>
                        </pic:nvPicPr>
                        <pic:blipFill rotWithShape="1">
                          <a:blip r:embed="rId9" cstate="print">
                            <a:extLst>
                              <a:ext uri="{28A0092B-C50C-407E-A947-70E740481C1C}">
                                <a14:useLocalDpi xmlns:a14="http://schemas.microsoft.com/office/drawing/2010/main" val="0"/>
                              </a:ext>
                            </a:extLst>
                          </a:blip>
                          <a:srcRect t="8308"/>
                          <a:stretch/>
                        </pic:blipFill>
                        <pic:spPr bwMode="auto">
                          <a:xfrm>
                            <a:off x="78538" y="499274"/>
                            <a:ext cx="1607185" cy="3708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6088340" id="Skupina 13" o:spid="_x0000_s1026" style="position:absolute;margin-left:322.2pt;margin-top:165.65pt;width:152.8pt;height:68.5pt;z-index:251664384" coordsize="19405,8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KAAAA&#10;AAAAACEAf2dQ0hBEAAAQRAAAFQAAAGRycy9tZWRpYS9pbWFnZTIuanBlZ//Y/+AAEEpGSUYAAQEB&#10;ANwA3AAA/9sAQwACAQEBAQECAQEBAgICAgIEAwICAgIFBAQDBAYFBgYGBQYGBgcJCAYHCQcGBggL&#10;CAkKCgoKCgYICwwLCgwJCgoK/9sAQwECAgICAgIFAwMFCgcGBwoKCgoKCgoKCgoKCgoKCgoKCgoK&#10;CgoKCgoKCgoKCgoKCgoKCgoKCgoKCgoKCgoKCgoK/8AAEQgAYQG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2" o:spid="_x0000_s1027" type="#_x0000_t75" style="position:absolute;width:19405;height:5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">
                  <v:imagedata r:id="rId10" o:title=""/>
                </v:shape>
                <v:shape id="Obrázek 11" o:spid="_x0000_s1028" type="#_x0000_t75" style="position:absolute;left:785;top:4992;width:16072;height:3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">
                  <v:imagedata r:id="rId11" o:title="" croptop="5445f"/>
                </v:shape>
              </v:group>
            </w:pict>
          </mc:Fallback>
        </mc:AlternateContent>
      </w:r>
      <w:r w:rsidR="006C74CD">
        <w:rPr>
          <w:rFonts w:cs="Times New Roman"/>
          <w:b/>
        </w:rPr>
        <w:br w:type="page"/>
      </w:r>
    </w:p>
    <w:p w:rsidR="006C74CD" w:rsidRPr="003C5058" w:rsidRDefault="006C74CD" w:rsidP="006C74CD">
      <w:pPr>
        <w:tabs>
          <w:tab w:val="left" w:pos="142"/>
        </w:tabs>
        <w:spacing w:line="360" w:lineRule="auto"/>
        <w:ind w:left="284" w:hanging="284"/>
        <w:rPr>
          <w:rFonts w:cs="Times New Roman"/>
          <w:b/>
        </w:rPr>
      </w:pPr>
      <w:r w:rsidRPr="003C5058">
        <w:rPr>
          <w:rFonts w:cs="Times New Roman"/>
          <w:b/>
        </w:rPr>
        <w:lastRenderedPageBreak/>
        <w:t>Do, 4.10. Karlsuniversität</w:t>
      </w:r>
      <w:r>
        <w:rPr>
          <w:rFonts w:cs="Times New Roman"/>
          <w:b/>
        </w:rPr>
        <w:t>,</w:t>
      </w:r>
      <w:r w:rsidRPr="003C5058">
        <w:rPr>
          <w:rFonts w:cs="Times New Roman"/>
          <w:b/>
        </w:rPr>
        <w:t xml:space="preserve"> </w:t>
      </w:r>
      <w:proofErr w:type="spellStart"/>
      <w:r w:rsidRPr="003C5058">
        <w:rPr>
          <w:b/>
          <w:bCs/>
        </w:rPr>
        <w:t>Ovocný</w:t>
      </w:r>
      <w:proofErr w:type="spellEnd"/>
      <w:r w:rsidRPr="003C5058">
        <w:rPr>
          <w:b/>
          <w:bCs/>
        </w:rPr>
        <w:t xml:space="preserve"> </w:t>
      </w:r>
      <w:proofErr w:type="spellStart"/>
      <w:r w:rsidRPr="003C5058">
        <w:rPr>
          <w:b/>
          <w:bCs/>
        </w:rPr>
        <w:t>trh</w:t>
      </w:r>
      <w:proofErr w:type="spellEnd"/>
      <w:r w:rsidRPr="003C5058">
        <w:rPr>
          <w:b/>
          <w:bCs/>
        </w:rPr>
        <w:t xml:space="preserve"> 3, Praha 1</w:t>
      </w:r>
    </w:p>
    <w:p w:rsidR="006C74CD" w:rsidRPr="00FC0EF4" w:rsidRDefault="006C74CD" w:rsidP="006C74CD">
      <w:pPr>
        <w:tabs>
          <w:tab w:val="left" w:pos="142"/>
        </w:tabs>
        <w:spacing w:line="360" w:lineRule="auto"/>
        <w:ind w:left="284" w:hanging="284"/>
        <w:rPr>
          <w:rFonts w:eastAsia="Times New Roman" w:cs="Times New Roman"/>
          <w:lang w:eastAsia="de-AT"/>
        </w:rPr>
      </w:pPr>
      <w:r>
        <w:rPr>
          <w:rFonts w:cs="Times New Roman"/>
        </w:rPr>
        <w:t xml:space="preserve">18 Uhr: Eröffnung. </w:t>
      </w:r>
      <w:r w:rsidRPr="00FC0EF4">
        <w:rPr>
          <w:rFonts w:cs="Times New Roman"/>
        </w:rPr>
        <w:t>Günter Schnitzler: Goethe und Sealsfield</w:t>
      </w:r>
    </w:p>
    <w:p w:rsidR="006C74CD" w:rsidRDefault="006C74CD" w:rsidP="006C74CD">
      <w:pPr>
        <w:spacing w:line="360" w:lineRule="auto"/>
        <w:ind w:left="284" w:hanging="284"/>
        <w:rPr>
          <w:rFonts w:cs="Times New Roman"/>
        </w:rPr>
      </w:pPr>
    </w:p>
    <w:p w:rsidR="006C74CD" w:rsidRDefault="006C74CD" w:rsidP="006C74CD">
      <w:pPr>
        <w:spacing w:line="360" w:lineRule="auto"/>
        <w:ind w:left="284" w:hanging="284"/>
        <w:rPr>
          <w:b/>
        </w:rPr>
      </w:pPr>
      <w:r w:rsidRPr="00D42319">
        <w:rPr>
          <w:rFonts w:cs="Times New Roman"/>
          <w:b/>
        </w:rPr>
        <w:t xml:space="preserve">Freitag, 5.10., Österreichisches Kulturforum, </w:t>
      </w:r>
      <w:proofErr w:type="spellStart"/>
      <w:r w:rsidRPr="00D42319">
        <w:rPr>
          <w:b/>
        </w:rPr>
        <w:t>Jungmannovo</w:t>
      </w:r>
      <w:proofErr w:type="spellEnd"/>
      <w:r w:rsidRPr="00D42319">
        <w:rPr>
          <w:b/>
        </w:rPr>
        <w:t xml:space="preserve"> </w:t>
      </w:r>
      <w:proofErr w:type="spellStart"/>
      <w:r w:rsidRPr="00D42319">
        <w:rPr>
          <w:b/>
        </w:rPr>
        <w:t>nám</w:t>
      </w:r>
      <w:proofErr w:type="spellEnd"/>
      <w:r w:rsidRPr="00D42319">
        <w:rPr>
          <w:b/>
        </w:rPr>
        <w:t>. 18</w:t>
      </w:r>
    </w:p>
    <w:p w:rsidR="006C74CD" w:rsidRPr="00D42319" w:rsidRDefault="006C74CD" w:rsidP="006C74CD">
      <w:pPr>
        <w:spacing w:line="360" w:lineRule="auto"/>
        <w:ind w:left="284" w:hanging="284"/>
        <w:rPr>
          <w:rFonts w:cs="Times New Roman"/>
          <w:b/>
        </w:rPr>
      </w:pPr>
      <w:r>
        <w:rPr>
          <w:rFonts w:cs="Times New Roman"/>
          <w:b/>
        </w:rPr>
        <w:t>10 Uhr: Treffpunkt vor der Stadt</w:t>
      </w:r>
      <w:r w:rsidR="00DD6786">
        <w:rPr>
          <w:rFonts w:cs="Times New Roman"/>
          <w:b/>
        </w:rPr>
        <w:t>bibliothek</w:t>
      </w:r>
      <w:r w:rsidR="00D448F7">
        <w:rPr>
          <w:rFonts w:cs="Times New Roman"/>
          <w:b/>
        </w:rPr>
        <w:t xml:space="preserve">, </w:t>
      </w:r>
      <w:proofErr w:type="spellStart"/>
      <w:r w:rsidR="00D448F7">
        <w:rPr>
          <w:rFonts w:cs="Times New Roman"/>
          <w:b/>
        </w:rPr>
        <w:t>Mariánské</w:t>
      </w:r>
      <w:proofErr w:type="spellEnd"/>
      <w:r w:rsidR="00D448F7">
        <w:rPr>
          <w:rFonts w:cs="Times New Roman"/>
          <w:b/>
        </w:rPr>
        <w:t xml:space="preserve"> </w:t>
      </w:r>
      <w:proofErr w:type="spellStart"/>
      <w:r w:rsidR="00D448F7">
        <w:rPr>
          <w:rFonts w:cs="Times New Roman"/>
          <w:b/>
        </w:rPr>
        <w:t>náměstí</w:t>
      </w:r>
      <w:proofErr w:type="spellEnd"/>
      <w:r w:rsidR="00D448F7">
        <w:rPr>
          <w:rFonts w:cs="Times New Roman"/>
          <w:b/>
        </w:rPr>
        <w:t xml:space="preserve"> 1</w:t>
      </w:r>
      <w:r>
        <w:rPr>
          <w:rFonts w:cs="Times New Roman"/>
          <w:b/>
        </w:rPr>
        <w:t>. Besichtigung, dann gemeinsamer Spaziergang zum Österreichischen Kulturforum</w:t>
      </w:r>
      <w:r w:rsidRPr="00D42319">
        <w:rPr>
          <w:rFonts w:cs="Times New Roman"/>
          <w:b/>
        </w:rPr>
        <w:t xml:space="preserve">, </w:t>
      </w:r>
      <w:proofErr w:type="spellStart"/>
      <w:r w:rsidRPr="00D42319">
        <w:rPr>
          <w:b/>
        </w:rPr>
        <w:t>Jungmannovo</w:t>
      </w:r>
      <w:proofErr w:type="spellEnd"/>
      <w:r w:rsidRPr="00D42319">
        <w:rPr>
          <w:b/>
        </w:rPr>
        <w:t xml:space="preserve"> </w:t>
      </w:r>
      <w:proofErr w:type="spellStart"/>
      <w:r w:rsidRPr="00D42319">
        <w:rPr>
          <w:b/>
        </w:rPr>
        <w:t>nám</w:t>
      </w:r>
      <w:proofErr w:type="spellEnd"/>
      <w:r w:rsidRPr="00D42319">
        <w:rPr>
          <w:b/>
        </w:rPr>
        <w:t>. 18</w:t>
      </w:r>
    </w:p>
    <w:p w:rsidR="006C74CD" w:rsidRPr="00FC0EF4" w:rsidRDefault="006C74CD" w:rsidP="006C74CD">
      <w:pPr>
        <w:tabs>
          <w:tab w:val="left" w:pos="142"/>
        </w:tabs>
        <w:spacing w:line="360" w:lineRule="auto"/>
        <w:ind w:left="284" w:hanging="284"/>
        <w:rPr>
          <w:rFonts w:cs="Times New Roman"/>
        </w:rPr>
      </w:pPr>
      <w:r>
        <w:rPr>
          <w:rFonts w:cs="Times New Roman"/>
        </w:rPr>
        <w:t>11.00:</w:t>
      </w:r>
      <w:r w:rsidRPr="00E9448D">
        <w:rPr>
          <w:rFonts w:cs="Times New Roman"/>
        </w:rPr>
        <w:t xml:space="preserve"> </w:t>
      </w:r>
      <w:r w:rsidRPr="00FC0EF4">
        <w:rPr>
          <w:rFonts w:cs="Times New Roman"/>
        </w:rPr>
        <w:t>Wynfrid Kriegleder</w:t>
      </w:r>
      <w:r w:rsidRPr="00FC0EF4">
        <w:rPr>
          <w:rStyle w:val="Fett"/>
          <w:rFonts w:cs="Times New Roman"/>
          <w:b w:val="0"/>
        </w:rPr>
        <w:t>: Charles Sealsfield in den deutschen und österreichischen Literaturgeschichten</w:t>
      </w:r>
    </w:p>
    <w:p w:rsidR="006C74CD" w:rsidRDefault="006C74CD" w:rsidP="006C74CD">
      <w:pPr>
        <w:tabs>
          <w:tab w:val="left" w:pos="142"/>
        </w:tabs>
        <w:spacing w:line="360" w:lineRule="auto"/>
        <w:ind w:left="284" w:hanging="284"/>
        <w:rPr>
          <w:rFonts w:cs="Times New Roman"/>
          <w:bCs/>
        </w:rPr>
      </w:pPr>
      <w:r>
        <w:rPr>
          <w:rFonts w:cs="Times New Roman"/>
        </w:rPr>
        <w:t>11.30:</w:t>
      </w:r>
      <w:r w:rsidRPr="00E9448D">
        <w:rPr>
          <w:rFonts w:cs="Times New Roman"/>
        </w:rPr>
        <w:t xml:space="preserve"> </w:t>
      </w:r>
      <w:r w:rsidRPr="00FC0EF4">
        <w:rPr>
          <w:rFonts w:cs="Times New Roman"/>
        </w:rPr>
        <w:t xml:space="preserve">Christoph Fackelmann: </w:t>
      </w:r>
      <w:r w:rsidRPr="00FC0EF4">
        <w:rPr>
          <w:rFonts w:cs="Times New Roman"/>
          <w:bCs/>
        </w:rPr>
        <w:t xml:space="preserve">"So wurde seine Kunst ein völlig neues Gewebe." Josef Nadler liest Karl </w:t>
      </w:r>
      <w:proofErr w:type="spellStart"/>
      <w:r w:rsidRPr="00FC0EF4">
        <w:rPr>
          <w:rFonts w:cs="Times New Roman"/>
          <w:bCs/>
        </w:rPr>
        <w:t>Postl</w:t>
      </w:r>
      <w:proofErr w:type="spellEnd"/>
    </w:p>
    <w:p w:rsidR="006C74CD" w:rsidRPr="00FC0EF4" w:rsidRDefault="006C74CD" w:rsidP="006C74CD">
      <w:pPr>
        <w:tabs>
          <w:tab w:val="left" w:pos="142"/>
        </w:tabs>
        <w:spacing w:line="360" w:lineRule="auto"/>
        <w:ind w:left="284" w:hanging="284"/>
        <w:rPr>
          <w:rFonts w:cs="Times New Roman"/>
        </w:rPr>
      </w:pPr>
      <w:r>
        <w:rPr>
          <w:rFonts w:cs="Times New Roman"/>
        </w:rPr>
        <w:t>1</w:t>
      </w:r>
      <w:r w:rsidR="00D72E7A">
        <w:rPr>
          <w:rFonts w:cs="Times New Roman"/>
        </w:rPr>
        <w:t>2</w:t>
      </w:r>
      <w:r>
        <w:rPr>
          <w:rFonts w:cs="Times New Roman"/>
        </w:rPr>
        <w:t>.</w:t>
      </w:r>
      <w:r w:rsidR="00D72E7A">
        <w:rPr>
          <w:rFonts w:cs="Times New Roman"/>
        </w:rPr>
        <w:t>0</w:t>
      </w:r>
      <w:r>
        <w:rPr>
          <w:rFonts w:cs="Times New Roman"/>
        </w:rPr>
        <w:t>0: Diskussion; Moderation: Václav Smyčka</w:t>
      </w:r>
    </w:p>
    <w:p w:rsidR="006C74CD" w:rsidRPr="00231935" w:rsidRDefault="006C74CD" w:rsidP="006C74CD">
      <w:pPr>
        <w:spacing w:line="360" w:lineRule="auto"/>
        <w:ind w:left="284" w:hanging="284"/>
        <w:jc w:val="both"/>
        <w:rPr>
          <w:rFonts w:cs="Times New Roman"/>
          <w:b/>
        </w:rPr>
      </w:pPr>
      <w:r w:rsidRPr="00231935">
        <w:rPr>
          <w:rFonts w:cs="Times New Roman"/>
          <w:b/>
        </w:rPr>
        <w:t>1</w:t>
      </w:r>
      <w:r>
        <w:rPr>
          <w:rFonts w:cs="Times New Roman"/>
          <w:b/>
        </w:rPr>
        <w:t>2</w:t>
      </w:r>
      <w:r w:rsidR="00D72E7A">
        <w:rPr>
          <w:rFonts w:cs="Times New Roman"/>
          <w:b/>
        </w:rPr>
        <w:t>.</w:t>
      </w:r>
      <w:r w:rsidR="009B7851">
        <w:rPr>
          <w:rFonts w:cs="Times New Roman"/>
          <w:b/>
        </w:rPr>
        <w:t>3</w:t>
      </w:r>
      <w:r w:rsidR="00D72E7A">
        <w:rPr>
          <w:rFonts w:cs="Times New Roman"/>
          <w:b/>
        </w:rPr>
        <w:t>0</w:t>
      </w:r>
      <w:r w:rsidRPr="00231935">
        <w:rPr>
          <w:rFonts w:cs="Times New Roman"/>
          <w:b/>
        </w:rPr>
        <w:t>-1</w:t>
      </w:r>
      <w:r w:rsidR="009B7851">
        <w:rPr>
          <w:rFonts w:cs="Times New Roman"/>
          <w:b/>
        </w:rPr>
        <w:t>4</w:t>
      </w:r>
      <w:r w:rsidRPr="00231935">
        <w:rPr>
          <w:rFonts w:cs="Times New Roman"/>
          <w:b/>
        </w:rPr>
        <w:t>.</w:t>
      </w:r>
      <w:r w:rsidR="009B7851">
        <w:rPr>
          <w:rFonts w:cs="Times New Roman"/>
          <w:b/>
        </w:rPr>
        <w:t>0</w:t>
      </w:r>
      <w:r w:rsidR="00D72E7A">
        <w:rPr>
          <w:rFonts w:cs="Times New Roman"/>
          <w:b/>
        </w:rPr>
        <w:t>0</w:t>
      </w:r>
      <w:r w:rsidRPr="00231935">
        <w:rPr>
          <w:rFonts w:cs="Times New Roman"/>
          <w:b/>
        </w:rPr>
        <w:t xml:space="preserve"> </w:t>
      </w:r>
      <w:r>
        <w:rPr>
          <w:rFonts w:cs="Times New Roman"/>
          <w:b/>
        </w:rPr>
        <w:t>Mittags</w:t>
      </w:r>
      <w:r w:rsidRPr="00231935">
        <w:rPr>
          <w:rFonts w:cs="Times New Roman"/>
          <w:b/>
        </w:rPr>
        <w:t>pause</w:t>
      </w:r>
    </w:p>
    <w:p w:rsidR="006C74CD" w:rsidRDefault="006C74CD" w:rsidP="006C74CD">
      <w:pPr>
        <w:spacing w:line="360" w:lineRule="auto"/>
        <w:ind w:left="142" w:hanging="142"/>
        <w:jc w:val="both"/>
        <w:rPr>
          <w:rFonts w:eastAsia="Times New Roman" w:cs="Times New Roman"/>
          <w:lang w:eastAsia="de-AT"/>
        </w:rPr>
      </w:pPr>
      <w:r w:rsidRPr="00CE436D">
        <w:rPr>
          <w:rFonts w:cs="Times New Roman"/>
        </w:rPr>
        <w:t>1</w:t>
      </w:r>
      <w:r w:rsidR="009B7851">
        <w:rPr>
          <w:rFonts w:cs="Times New Roman"/>
        </w:rPr>
        <w:t>4</w:t>
      </w:r>
      <w:r w:rsidR="00D72E7A">
        <w:rPr>
          <w:rFonts w:cs="Times New Roman"/>
        </w:rPr>
        <w:t>.</w:t>
      </w:r>
      <w:r w:rsidR="009B7851">
        <w:rPr>
          <w:rFonts w:cs="Times New Roman"/>
        </w:rPr>
        <w:t>0</w:t>
      </w:r>
      <w:r w:rsidR="00D72E7A">
        <w:rPr>
          <w:rFonts w:cs="Times New Roman"/>
        </w:rPr>
        <w:t>0:</w:t>
      </w:r>
      <w:r w:rsidRPr="00CE436D">
        <w:rPr>
          <w:rFonts w:cs="Times New Roman"/>
        </w:rPr>
        <w:t xml:space="preserve"> Alexander Ritter: </w:t>
      </w:r>
      <w:proofErr w:type="spellStart"/>
      <w:r w:rsidRPr="00200B12">
        <w:rPr>
          <w:rFonts w:eastAsia="Times New Roman" w:cs="Times New Roman"/>
          <w:i/>
          <w:iCs/>
          <w:lang w:eastAsia="de-AT"/>
        </w:rPr>
        <w:t>Seatsfield</w:t>
      </w:r>
      <w:proofErr w:type="spellEnd"/>
      <w:r w:rsidRPr="00200B12">
        <w:rPr>
          <w:rFonts w:eastAsia="Times New Roman" w:cs="Times New Roman"/>
          <w:lang w:eastAsia="de-AT"/>
        </w:rPr>
        <w:t xml:space="preserve"> (Charles Sealsfield) und andere </w:t>
      </w:r>
      <w:proofErr w:type="spellStart"/>
      <w:r w:rsidRPr="00200B12">
        <w:rPr>
          <w:rFonts w:eastAsia="Times New Roman" w:cs="Times New Roman"/>
          <w:i/>
          <w:iCs/>
          <w:lang w:eastAsia="de-AT"/>
        </w:rPr>
        <w:t>great</w:t>
      </w:r>
      <w:proofErr w:type="spellEnd"/>
      <w:r w:rsidRPr="00200B12">
        <w:rPr>
          <w:rFonts w:eastAsia="Times New Roman" w:cs="Times New Roman"/>
          <w:i/>
          <w:iCs/>
          <w:lang w:eastAsia="de-AT"/>
        </w:rPr>
        <w:t xml:space="preserve"> </w:t>
      </w:r>
      <w:proofErr w:type="spellStart"/>
      <w:r w:rsidRPr="00200B12">
        <w:rPr>
          <w:rFonts w:eastAsia="Times New Roman" w:cs="Times New Roman"/>
          <w:i/>
          <w:iCs/>
          <w:lang w:eastAsia="de-AT"/>
        </w:rPr>
        <w:t>unknown</w:t>
      </w:r>
      <w:proofErr w:type="spellEnd"/>
      <w:r w:rsidRPr="00200B12">
        <w:rPr>
          <w:rFonts w:eastAsia="Times New Roman" w:cs="Times New Roman"/>
          <w:lang w:eastAsia="de-AT"/>
        </w:rPr>
        <w:t xml:space="preserve"> im rhetorischen Feld amerikanischer Erkundigungskultur während der 1830er und 1840er Jahre</w:t>
      </w:r>
      <w:r>
        <w:rPr>
          <w:rFonts w:eastAsia="Times New Roman" w:cs="Times New Roman"/>
          <w:lang w:eastAsia="de-AT"/>
        </w:rPr>
        <w:t xml:space="preserve">. </w:t>
      </w:r>
      <w:r w:rsidRPr="00200B12">
        <w:rPr>
          <w:rFonts w:eastAsia="Times New Roman" w:cs="Times New Roman"/>
          <w:lang w:eastAsia="de-AT"/>
        </w:rPr>
        <w:t>Zur Tradition ironisch-satirischer US-Rezeption von spektakulären Personen</w:t>
      </w:r>
      <w:r>
        <w:rPr>
          <w:rFonts w:eastAsia="Times New Roman" w:cs="Times New Roman"/>
          <w:lang w:eastAsia="de-AT"/>
        </w:rPr>
        <w:t>.</w:t>
      </w:r>
    </w:p>
    <w:p w:rsidR="006C74CD" w:rsidRPr="00CE436D" w:rsidRDefault="006C74CD" w:rsidP="006C74CD">
      <w:pPr>
        <w:spacing w:line="360" w:lineRule="auto"/>
        <w:ind w:left="142" w:hanging="142"/>
        <w:jc w:val="both"/>
        <w:rPr>
          <w:rFonts w:eastAsia="Times New Roman" w:cs="Times New Roman"/>
          <w:lang w:eastAsia="de-AT"/>
        </w:rPr>
      </w:pPr>
      <w:r w:rsidRPr="00231935">
        <w:rPr>
          <w:rFonts w:cs="Times New Roman"/>
        </w:rPr>
        <w:t>1</w:t>
      </w:r>
      <w:r>
        <w:rPr>
          <w:rFonts w:cs="Times New Roman"/>
        </w:rPr>
        <w:t>4</w:t>
      </w:r>
      <w:r w:rsidRPr="00231935">
        <w:rPr>
          <w:rFonts w:cs="Times New Roman"/>
        </w:rPr>
        <w:t>.</w:t>
      </w:r>
      <w:r w:rsidR="009B7851">
        <w:rPr>
          <w:rFonts w:cs="Times New Roman"/>
        </w:rPr>
        <w:t>30</w:t>
      </w:r>
      <w:r w:rsidR="00D72E7A">
        <w:rPr>
          <w:rFonts w:cs="Times New Roman"/>
        </w:rPr>
        <w:t>:</w:t>
      </w:r>
      <w:r w:rsidRPr="00231935">
        <w:rPr>
          <w:rFonts w:eastAsia="Times New Roman" w:cs="Times New Roman"/>
          <w:lang w:eastAsia="de-AT"/>
        </w:rPr>
        <w:t xml:space="preserve"> Hartmut </w:t>
      </w:r>
      <w:proofErr w:type="spellStart"/>
      <w:r w:rsidRPr="00231935">
        <w:rPr>
          <w:rFonts w:eastAsia="Times New Roman" w:cs="Times New Roman"/>
          <w:lang w:eastAsia="de-AT"/>
        </w:rPr>
        <w:t>Cellbrot</w:t>
      </w:r>
      <w:proofErr w:type="spellEnd"/>
      <w:r w:rsidRPr="00231935">
        <w:rPr>
          <w:rFonts w:eastAsia="Times New Roman" w:cs="Times New Roman"/>
          <w:lang w:eastAsia="de-AT"/>
        </w:rPr>
        <w:t xml:space="preserve">: Hyperbolische Erfahrungen in </w:t>
      </w:r>
      <w:proofErr w:type="spellStart"/>
      <w:r w:rsidRPr="00231935">
        <w:rPr>
          <w:rFonts w:eastAsia="Times New Roman" w:cs="Times New Roman"/>
          <w:lang w:eastAsia="de-AT"/>
        </w:rPr>
        <w:t>Sealsfields</w:t>
      </w:r>
      <w:proofErr w:type="spellEnd"/>
      <w:r w:rsidRPr="00231935">
        <w:rPr>
          <w:rFonts w:eastAsia="Times New Roman" w:cs="Times New Roman"/>
          <w:lang w:eastAsia="de-AT"/>
        </w:rPr>
        <w:t xml:space="preserve"> </w:t>
      </w:r>
      <w:r w:rsidRPr="00231935">
        <w:rPr>
          <w:rFonts w:eastAsia="Times New Roman" w:cs="Times New Roman"/>
          <w:i/>
          <w:iCs/>
          <w:lang w:eastAsia="de-AT"/>
        </w:rPr>
        <w:t>Süden und Norden</w:t>
      </w:r>
    </w:p>
    <w:p w:rsidR="006A1BFC" w:rsidRDefault="006C74CD" w:rsidP="006A1BFC">
      <w:pPr>
        <w:tabs>
          <w:tab w:val="left" w:pos="142"/>
        </w:tabs>
        <w:spacing w:line="360" w:lineRule="auto"/>
        <w:ind w:left="284" w:hanging="284"/>
        <w:rPr>
          <w:rFonts w:cs="Times New Roman"/>
        </w:rPr>
      </w:pPr>
      <w:r>
        <w:rPr>
          <w:rFonts w:cs="Times New Roman"/>
        </w:rPr>
        <w:t>1</w:t>
      </w:r>
      <w:r w:rsidR="009B7851">
        <w:rPr>
          <w:rFonts w:cs="Times New Roman"/>
        </w:rPr>
        <w:t>5</w:t>
      </w:r>
      <w:r w:rsidR="00D72E7A">
        <w:rPr>
          <w:rFonts w:cs="Times New Roman"/>
        </w:rPr>
        <w:t>:</w:t>
      </w:r>
      <w:r w:rsidR="009B7851">
        <w:rPr>
          <w:rFonts w:cs="Times New Roman"/>
        </w:rPr>
        <w:t>0</w:t>
      </w:r>
      <w:r w:rsidR="00D72E7A">
        <w:rPr>
          <w:rFonts w:cs="Times New Roman"/>
        </w:rPr>
        <w:t>0:</w:t>
      </w:r>
      <w:r>
        <w:rPr>
          <w:rFonts w:cs="Times New Roman"/>
        </w:rPr>
        <w:t xml:space="preserve"> Diskussion, Moderation: </w:t>
      </w:r>
      <w:proofErr w:type="spellStart"/>
      <w:r>
        <w:rPr>
          <w:rFonts w:cs="Times New Roman"/>
        </w:rPr>
        <w:t>Štěpán</w:t>
      </w:r>
      <w:proofErr w:type="spellEnd"/>
      <w:r>
        <w:rPr>
          <w:rFonts w:cs="Times New Roman"/>
        </w:rPr>
        <w:t xml:space="preserve"> Zbytovský</w:t>
      </w:r>
    </w:p>
    <w:p w:rsidR="006C74CD" w:rsidRPr="00877F3A" w:rsidRDefault="006C74CD" w:rsidP="006A1BFC">
      <w:pPr>
        <w:tabs>
          <w:tab w:val="left" w:pos="142"/>
        </w:tabs>
        <w:spacing w:line="360" w:lineRule="auto"/>
        <w:ind w:left="284" w:hanging="284"/>
        <w:rPr>
          <w:rFonts w:cs="Times New Roman"/>
          <w:b/>
        </w:rPr>
      </w:pPr>
      <w:r w:rsidRPr="00877F3A">
        <w:rPr>
          <w:rFonts w:cs="Times New Roman"/>
          <w:b/>
        </w:rPr>
        <w:t>1</w:t>
      </w:r>
      <w:r w:rsidR="00D72E7A">
        <w:rPr>
          <w:rFonts w:cs="Times New Roman"/>
          <w:b/>
        </w:rPr>
        <w:t>5:</w:t>
      </w:r>
      <w:r w:rsidR="009B7851">
        <w:rPr>
          <w:rFonts w:cs="Times New Roman"/>
          <w:b/>
        </w:rPr>
        <w:t>3</w:t>
      </w:r>
      <w:r w:rsidR="00D72E7A">
        <w:rPr>
          <w:rFonts w:cs="Times New Roman"/>
          <w:b/>
        </w:rPr>
        <w:t>0</w:t>
      </w:r>
      <w:r w:rsidRPr="00877F3A">
        <w:rPr>
          <w:rFonts w:cs="Times New Roman"/>
          <w:b/>
        </w:rPr>
        <w:t>-1</w:t>
      </w:r>
      <w:r w:rsidR="009B7851">
        <w:rPr>
          <w:rFonts w:cs="Times New Roman"/>
          <w:b/>
        </w:rPr>
        <w:t>6</w:t>
      </w:r>
      <w:r w:rsidR="00D72E7A">
        <w:rPr>
          <w:rFonts w:cs="Times New Roman"/>
          <w:b/>
        </w:rPr>
        <w:t>.</w:t>
      </w:r>
      <w:r w:rsidR="009B7851">
        <w:rPr>
          <w:rFonts w:cs="Times New Roman"/>
          <w:b/>
        </w:rPr>
        <w:t>0</w:t>
      </w:r>
      <w:r w:rsidR="00D72E7A">
        <w:rPr>
          <w:rFonts w:cs="Times New Roman"/>
          <w:b/>
        </w:rPr>
        <w:t>0</w:t>
      </w:r>
      <w:r w:rsidRPr="00877F3A">
        <w:rPr>
          <w:rFonts w:cs="Times New Roman"/>
          <w:b/>
        </w:rPr>
        <w:t xml:space="preserve"> Uhr </w:t>
      </w:r>
      <w:r>
        <w:rPr>
          <w:rFonts w:cs="Times New Roman"/>
          <w:b/>
        </w:rPr>
        <w:t xml:space="preserve">Kaffeepause </w:t>
      </w:r>
    </w:p>
    <w:p w:rsidR="006C74CD" w:rsidRPr="00877F3A" w:rsidRDefault="006C74CD" w:rsidP="006C74CD">
      <w:pPr>
        <w:pStyle w:val="HTMLVorformatiert"/>
        <w:spacing w:line="360" w:lineRule="auto"/>
        <w:ind w:left="284" w:hanging="284"/>
        <w:rPr>
          <w:rFonts w:ascii="Times New Roman" w:hAnsi="Times New Roman" w:cs="Times New Roman"/>
          <w:sz w:val="22"/>
          <w:szCs w:val="22"/>
        </w:rPr>
      </w:pPr>
      <w:r w:rsidRPr="00877F3A">
        <w:rPr>
          <w:rFonts w:ascii="Times New Roman" w:hAnsi="Times New Roman" w:cs="Times New Roman"/>
          <w:sz w:val="22"/>
          <w:szCs w:val="22"/>
        </w:rPr>
        <w:t>1</w:t>
      </w:r>
      <w:r w:rsidR="009B7851">
        <w:rPr>
          <w:rFonts w:ascii="Times New Roman" w:hAnsi="Times New Roman" w:cs="Times New Roman"/>
          <w:sz w:val="22"/>
          <w:szCs w:val="22"/>
        </w:rPr>
        <w:t>6</w:t>
      </w:r>
      <w:r w:rsidRPr="00877F3A">
        <w:rPr>
          <w:rFonts w:ascii="Times New Roman" w:hAnsi="Times New Roman" w:cs="Times New Roman"/>
          <w:sz w:val="22"/>
          <w:szCs w:val="22"/>
        </w:rPr>
        <w:t>.</w:t>
      </w:r>
      <w:r w:rsidR="009B7851">
        <w:rPr>
          <w:rFonts w:ascii="Times New Roman" w:hAnsi="Times New Roman" w:cs="Times New Roman"/>
          <w:sz w:val="22"/>
          <w:szCs w:val="22"/>
        </w:rPr>
        <w:t>0</w:t>
      </w:r>
      <w:r w:rsidR="00D72E7A">
        <w:rPr>
          <w:rFonts w:ascii="Times New Roman" w:hAnsi="Times New Roman" w:cs="Times New Roman"/>
          <w:sz w:val="22"/>
          <w:szCs w:val="22"/>
        </w:rPr>
        <w:t>0</w:t>
      </w:r>
      <w:r w:rsidRPr="00877F3A">
        <w:rPr>
          <w:rFonts w:ascii="Times New Roman" w:hAnsi="Times New Roman" w:cs="Times New Roman"/>
          <w:sz w:val="22"/>
          <w:szCs w:val="22"/>
        </w:rPr>
        <w:t xml:space="preserve">: Mimikry und Hybridität: </w:t>
      </w:r>
      <w:proofErr w:type="spellStart"/>
      <w:r w:rsidRPr="00877F3A">
        <w:rPr>
          <w:rFonts w:ascii="Times New Roman" w:hAnsi="Times New Roman" w:cs="Times New Roman"/>
          <w:sz w:val="22"/>
          <w:szCs w:val="22"/>
        </w:rPr>
        <w:t>Homi</w:t>
      </w:r>
      <w:proofErr w:type="spellEnd"/>
      <w:r w:rsidRPr="00877F3A">
        <w:rPr>
          <w:rFonts w:ascii="Times New Roman" w:hAnsi="Times New Roman" w:cs="Times New Roman"/>
          <w:sz w:val="22"/>
          <w:szCs w:val="22"/>
        </w:rPr>
        <w:t xml:space="preserve"> </w:t>
      </w:r>
      <w:proofErr w:type="spellStart"/>
      <w:r w:rsidRPr="00877F3A">
        <w:rPr>
          <w:rFonts w:ascii="Times New Roman" w:hAnsi="Times New Roman" w:cs="Times New Roman"/>
          <w:sz w:val="22"/>
          <w:szCs w:val="22"/>
        </w:rPr>
        <w:t>Bhabha</w:t>
      </w:r>
      <w:proofErr w:type="spellEnd"/>
      <w:r w:rsidRPr="00877F3A">
        <w:rPr>
          <w:rFonts w:ascii="Times New Roman" w:hAnsi="Times New Roman" w:cs="Times New Roman"/>
          <w:sz w:val="22"/>
          <w:szCs w:val="22"/>
        </w:rPr>
        <w:t>, Charles Sealsfield und der postkoloniale Süden.</w:t>
      </w:r>
    </w:p>
    <w:p w:rsidR="006C74CD" w:rsidRPr="00877F3A" w:rsidRDefault="006C74CD" w:rsidP="006C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rPr>
          <w:rFonts w:eastAsia="Times New Roman" w:cs="Times New Roman"/>
          <w:lang w:val="en-US" w:eastAsia="de-AT"/>
        </w:rPr>
      </w:pPr>
      <w:r w:rsidRPr="00877F3A">
        <w:rPr>
          <w:rFonts w:eastAsia="Times New Roman" w:cs="Times New Roman"/>
          <w:lang w:val="en-US" w:eastAsia="de-AT"/>
        </w:rPr>
        <w:t>1</w:t>
      </w:r>
      <w:r w:rsidR="009B7851">
        <w:rPr>
          <w:rFonts w:eastAsia="Times New Roman" w:cs="Times New Roman"/>
          <w:lang w:val="en-US" w:eastAsia="de-AT"/>
        </w:rPr>
        <w:t>6</w:t>
      </w:r>
      <w:r w:rsidRPr="00877F3A">
        <w:rPr>
          <w:rFonts w:eastAsia="Times New Roman" w:cs="Times New Roman"/>
          <w:lang w:val="en-US" w:eastAsia="de-AT"/>
        </w:rPr>
        <w:t>.</w:t>
      </w:r>
      <w:r w:rsidR="009B7851">
        <w:rPr>
          <w:rFonts w:eastAsia="Times New Roman" w:cs="Times New Roman"/>
          <w:lang w:val="en-US" w:eastAsia="de-AT"/>
        </w:rPr>
        <w:t>0</w:t>
      </w:r>
      <w:r w:rsidRPr="00877F3A">
        <w:rPr>
          <w:rFonts w:eastAsia="Times New Roman" w:cs="Times New Roman"/>
          <w:lang w:val="en-US" w:eastAsia="de-AT"/>
        </w:rPr>
        <w:t xml:space="preserve">0:  </w:t>
      </w:r>
      <w:proofErr w:type="spellStart"/>
      <w:r w:rsidRPr="00877F3A">
        <w:rPr>
          <w:rFonts w:eastAsia="Times New Roman" w:cs="Times New Roman"/>
          <w:lang w:val="en-US" w:eastAsia="de-AT"/>
        </w:rPr>
        <w:t>Kevi</w:t>
      </w:r>
      <w:proofErr w:type="spellEnd"/>
      <w:r w:rsidRPr="00877F3A">
        <w:rPr>
          <w:rFonts w:eastAsia="Times New Roman" w:cs="Times New Roman"/>
          <w:lang w:val="en-US" w:eastAsia="de-AT"/>
        </w:rPr>
        <w:t xml:space="preserve"> Khalid Ali /Aileen </w:t>
      </w:r>
      <w:proofErr w:type="spellStart"/>
      <w:r w:rsidRPr="00877F3A">
        <w:rPr>
          <w:rFonts w:eastAsia="Times New Roman" w:cs="Times New Roman"/>
          <w:lang w:val="en-US" w:eastAsia="de-AT"/>
        </w:rPr>
        <w:t>Speeth</w:t>
      </w:r>
      <w:proofErr w:type="spellEnd"/>
      <w:r w:rsidRPr="00877F3A">
        <w:rPr>
          <w:rFonts w:eastAsia="Times New Roman" w:cs="Times New Roman"/>
          <w:lang w:val="en-US" w:eastAsia="de-AT"/>
        </w:rPr>
        <w:t xml:space="preserve"> </w:t>
      </w:r>
    </w:p>
    <w:p w:rsidR="006C74CD" w:rsidRPr="009B7851" w:rsidRDefault="006C74CD" w:rsidP="006C74CD">
      <w:pPr>
        <w:pStyle w:val="HTMLVorformatiert"/>
        <w:spacing w:line="360" w:lineRule="auto"/>
        <w:ind w:left="142"/>
        <w:rPr>
          <w:rFonts w:ascii="Times New Roman" w:hAnsi="Times New Roman" w:cs="Times New Roman"/>
          <w:sz w:val="22"/>
          <w:szCs w:val="22"/>
        </w:rPr>
      </w:pPr>
      <w:r w:rsidRPr="009B7851">
        <w:rPr>
          <w:rFonts w:ascii="Times New Roman" w:hAnsi="Times New Roman" w:cs="Times New Roman"/>
          <w:sz w:val="22"/>
          <w:szCs w:val="22"/>
        </w:rPr>
        <w:t>1</w:t>
      </w:r>
      <w:r w:rsidR="009B7851" w:rsidRPr="009B7851">
        <w:rPr>
          <w:rFonts w:ascii="Times New Roman" w:hAnsi="Times New Roman" w:cs="Times New Roman"/>
          <w:sz w:val="22"/>
          <w:szCs w:val="22"/>
        </w:rPr>
        <w:t>6</w:t>
      </w:r>
      <w:r w:rsidRPr="009B7851">
        <w:rPr>
          <w:rFonts w:ascii="Times New Roman" w:hAnsi="Times New Roman" w:cs="Times New Roman"/>
          <w:sz w:val="22"/>
          <w:szCs w:val="22"/>
        </w:rPr>
        <w:t>.</w:t>
      </w:r>
      <w:r w:rsidR="00512312">
        <w:rPr>
          <w:rFonts w:ascii="Times New Roman" w:hAnsi="Times New Roman" w:cs="Times New Roman"/>
          <w:sz w:val="22"/>
          <w:szCs w:val="22"/>
        </w:rPr>
        <w:t>15</w:t>
      </w:r>
      <w:r w:rsidRPr="009B7851">
        <w:rPr>
          <w:rFonts w:ascii="Times New Roman" w:hAnsi="Times New Roman" w:cs="Times New Roman"/>
          <w:sz w:val="22"/>
          <w:szCs w:val="22"/>
        </w:rPr>
        <w:t xml:space="preserve">: Andrea Ivonne </w:t>
      </w:r>
      <w:proofErr w:type="spellStart"/>
      <w:r w:rsidRPr="009B7851">
        <w:rPr>
          <w:rFonts w:ascii="Times New Roman" w:hAnsi="Times New Roman" w:cs="Times New Roman"/>
          <w:sz w:val="22"/>
          <w:szCs w:val="22"/>
        </w:rPr>
        <w:t>Tarilayu</w:t>
      </w:r>
      <w:proofErr w:type="spellEnd"/>
      <w:r w:rsidRPr="009B7851">
        <w:rPr>
          <w:rFonts w:ascii="Times New Roman" w:hAnsi="Times New Roman" w:cs="Times New Roman"/>
          <w:sz w:val="22"/>
          <w:szCs w:val="22"/>
        </w:rPr>
        <w:t xml:space="preserve"> Weber / Carolin Schmitz</w:t>
      </w:r>
    </w:p>
    <w:p w:rsidR="006C74CD" w:rsidRPr="007E5E90" w:rsidRDefault="006C74CD" w:rsidP="006C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rPr>
          <w:rFonts w:eastAsia="Times New Roman" w:cs="Times New Roman"/>
          <w:lang w:eastAsia="de-AT"/>
        </w:rPr>
      </w:pPr>
      <w:r w:rsidRPr="007E5E90">
        <w:rPr>
          <w:rFonts w:eastAsia="Times New Roman" w:cs="Times New Roman"/>
          <w:lang w:eastAsia="de-AT"/>
        </w:rPr>
        <w:t>1</w:t>
      </w:r>
      <w:r w:rsidR="00D72E7A">
        <w:rPr>
          <w:rFonts w:eastAsia="Times New Roman" w:cs="Times New Roman"/>
          <w:lang w:eastAsia="de-AT"/>
        </w:rPr>
        <w:t>6</w:t>
      </w:r>
      <w:r w:rsidRPr="007E5E90">
        <w:rPr>
          <w:rFonts w:eastAsia="Times New Roman" w:cs="Times New Roman"/>
          <w:lang w:eastAsia="de-AT"/>
        </w:rPr>
        <w:t>.</w:t>
      </w:r>
      <w:r w:rsidR="00512312">
        <w:rPr>
          <w:rFonts w:eastAsia="Times New Roman" w:cs="Times New Roman"/>
          <w:lang w:eastAsia="de-AT"/>
        </w:rPr>
        <w:t>3</w:t>
      </w:r>
      <w:r w:rsidRPr="007E5E90">
        <w:rPr>
          <w:rFonts w:eastAsia="Times New Roman" w:cs="Times New Roman"/>
          <w:lang w:eastAsia="de-AT"/>
        </w:rPr>
        <w:t xml:space="preserve">0: Lucia </w:t>
      </w:r>
      <w:proofErr w:type="spellStart"/>
      <w:r w:rsidRPr="007E5E90">
        <w:rPr>
          <w:rFonts w:eastAsia="Times New Roman" w:cs="Times New Roman"/>
          <w:lang w:eastAsia="de-AT"/>
        </w:rPr>
        <w:t>Danieleit</w:t>
      </w:r>
      <w:proofErr w:type="spellEnd"/>
      <w:r w:rsidRPr="007E5E90">
        <w:rPr>
          <w:rFonts w:eastAsia="Times New Roman" w:cs="Times New Roman"/>
          <w:lang w:eastAsia="de-AT"/>
        </w:rPr>
        <w:t xml:space="preserve"> / </w:t>
      </w:r>
      <w:proofErr w:type="spellStart"/>
      <w:r w:rsidRPr="007E5E90">
        <w:rPr>
          <w:rFonts w:eastAsia="Times New Roman" w:cs="Times New Roman"/>
          <w:lang w:eastAsia="de-AT"/>
        </w:rPr>
        <w:t>Oanh</w:t>
      </w:r>
      <w:proofErr w:type="spellEnd"/>
      <w:r w:rsidRPr="007E5E90">
        <w:rPr>
          <w:rFonts w:eastAsia="Times New Roman" w:cs="Times New Roman"/>
          <w:lang w:eastAsia="de-AT"/>
        </w:rPr>
        <w:t xml:space="preserve"> Nguyen</w:t>
      </w:r>
    </w:p>
    <w:p w:rsidR="006C74CD" w:rsidRPr="007E5E90" w:rsidRDefault="001027EC" w:rsidP="006C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Times New Roman"/>
          <w:lang w:eastAsia="de-AT"/>
        </w:rPr>
      </w:pPr>
      <w:r>
        <w:rPr>
          <w:rFonts w:cs="Times New Roman"/>
        </w:rPr>
        <w:t>16.</w:t>
      </w:r>
      <w:r w:rsidR="009B7851">
        <w:rPr>
          <w:rFonts w:cs="Times New Roman"/>
        </w:rPr>
        <w:t>4</w:t>
      </w:r>
      <w:r w:rsidR="00512312">
        <w:rPr>
          <w:rFonts w:cs="Times New Roman"/>
        </w:rPr>
        <w:t>5</w:t>
      </w:r>
      <w:bookmarkStart w:id="0" w:name="_GoBack"/>
      <w:bookmarkEnd w:id="0"/>
      <w:r>
        <w:rPr>
          <w:rFonts w:cs="Times New Roman"/>
        </w:rPr>
        <w:t>: Diskussion</w:t>
      </w:r>
      <w:r w:rsidRPr="007E5E90">
        <w:rPr>
          <w:rFonts w:eastAsia="Times New Roman" w:cs="Times New Roman"/>
          <w:lang w:eastAsia="de-AT"/>
        </w:rPr>
        <w:t xml:space="preserve"> </w:t>
      </w:r>
      <w:r w:rsidR="006C74CD" w:rsidRPr="007E5E90">
        <w:rPr>
          <w:rFonts w:eastAsia="Times New Roman" w:cs="Times New Roman"/>
          <w:lang w:eastAsia="de-AT"/>
        </w:rPr>
        <w:t>Moderation: Manfred Weinberg</w:t>
      </w:r>
    </w:p>
    <w:p w:rsidR="006C74CD" w:rsidRPr="00224CD5" w:rsidRDefault="006C74CD" w:rsidP="006C74CD">
      <w:pPr>
        <w:spacing w:line="360" w:lineRule="auto"/>
        <w:jc w:val="both"/>
        <w:rPr>
          <w:rFonts w:cs="Times New Roman"/>
          <w:b/>
        </w:rPr>
      </w:pPr>
      <w:r w:rsidRPr="00224CD5">
        <w:rPr>
          <w:rFonts w:cs="Times New Roman"/>
          <w:b/>
        </w:rPr>
        <w:t>1</w:t>
      </w:r>
      <w:r w:rsidR="009B7851" w:rsidRPr="00224CD5">
        <w:rPr>
          <w:rFonts w:cs="Times New Roman"/>
          <w:b/>
        </w:rPr>
        <w:t>7</w:t>
      </w:r>
      <w:r w:rsidRPr="00224CD5">
        <w:rPr>
          <w:rFonts w:cs="Times New Roman"/>
          <w:b/>
        </w:rPr>
        <w:t>.</w:t>
      </w:r>
      <w:r w:rsidR="009B7851" w:rsidRPr="00224CD5">
        <w:rPr>
          <w:rFonts w:cs="Times New Roman"/>
          <w:b/>
        </w:rPr>
        <w:t>0</w:t>
      </w:r>
      <w:r w:rsidRPr="00224CD5">
        <w:rPr>
          <w:rFonts w:cs="Times New Roman"/>
          <w:b/>
        </w:rPr>
        <w:t>0</w:t>
      </w:r>
      <w:r w:rsidR="007D1A28" w:rsidRPr="00224CD5">
        <w:rPr>
          <w:rFonts w:cs="Times New Roman"/>
          <w:b/>
        </w:rPr>
        <w:t>-17:</w:t>
      </w:r>
      <w:r w:rsidR="009B7851" w:rsidRPr="00224CD5">
        <w:rPr>
          <w:rFonts w:cs="Times New Roman"/>
          <w:b/>
        </w:rPr>
        <w:t>3</w:t>
      </w:r>
      <w:r w:rsidRPr="00224CD5">
        <w:rPr>
          <w:rFonts w:cs="Times New Roman"/>
          <w:b/>
        </w:rPr>
        <w:t>0 Kaffeepause</w:t>
      </w:r>
    </w:p>
    <w:p w:rsidR="006C74CD" w:rsidRPr="00224CD5" w:rsidRDefault="006C74CD" w:rsidP="006C74CD">
      <w:pPr>
        <w:tabs>
          <w:tab w:val="left" w:pos="142"/>
        </w:tabs>
        <w:spacing w:line="360" w:lineRule="auto"/>
        <w:ind w:left="284" w:hanging="284"/>
        <w:jc w:val="both"/>
        <w:rPr>
          <w:rFonts w:cs="Times New Roman"/>
        </w:rPr>
      </w:pPr>
      <w:r w:rsidRPr="00224CD5">
        <w:rPr>
          <w:rFonts w:cs="Times New Roman"/>
        </w:rPr>
        <w:t>17.</w:t>
      </w:r>
      <w:r w:rsidR="00224CD5" w:rsidRPr="00224CD5">
        <w:rPr>
          <w:rFonts w:cs="Times New Roman"/>
        </w:rPr>
        <w:t>3</w:t>
      </w:r>
      <w:r w:rsidRPr="00224CD5">
        <w:rPr>
          <w:rFonts w:cs="Times New Roman"/>
        </w:rPr>
        <w:t>0</w:t>
      </w:r>
      <w:r w:rsidR="00D72E7A" w:rsidRPr="00224CD5">
        <w:rPr>
          <w:rFonts w:cs="Times New Roman"/>
        </w:rPr>
        <w:t>:</w:t>
      </w:r>
      <w:r w:rsidRPr="00224CD5">
        <w:rPr>
          <w:rFonts w:cs="Times New Roman"/>
        </w:rPr>
        <w:t xml:space="preserve"> Peter </w:t>
      </w:r>
      <w:proofErr w:type="spellStart"/>
      <w:r w:rsidRPr="00224CD5">
        <w:rPr>
          <w:rFonts w:cs="Times New Roman"/>
        </w:rPr>
        <w:t>Meilaender</w:t>
      </w:r>
      <w:proofErr w:type="spellEnd"/>
      <w:r w:rsidRPr="00224CD5">
        <w:rPr>
          <w:rFonts w:cs="Times New Roman"/>
        </w:rPr>
        <w:t xml:space="preserve">: </w:t>
      </w:r>
      <w:proofErr w:type="spellStart"/>
      <w:r w:rsidRPr="00224CD5">
        <w:rPr>
          <w:rFonts w:cs="Times New Roman"/>
        </w:rPr>
        <w:t>Despotism</w:t>
      </w:r>
      <w:proofErr w:type="spellEnd"/>
      <w:r w:rsidRPr="00224CD5">
        <w:rPr>
          <w:rFonts w:cs="Times New Roman"/>
        </w:rPr>
        <w:t xml:space="preserve"> Old and New.  </w:t>
      </w:r>
    </w:p>
    <w:p w:rsidR="006C74CD" w:rsidRPr="00FC0EF4" w:rsidRDefault="006C74CD" w:rsidP="006C74CD">
      <w:pPr>
        <w:tabs>
          <w:tab w:val="left" w:pos="142"/>
        </w:tabs>
        <w:spacing w:line="360" w:lineRule="auto"/>
        <w:ind w:left="284" w:hanging="284"/>
        <w:rPr>
          <w:rFonts w:cs="Times New Roman"/>
        </w:rPr>
      </w:pPr>
      <w:r>
        <w:rPr>
          <w:rFonts w:cs="Times New Roman"/>
        </w:rPr>
        <w:t>1</w:t>
      </w:r>
      <w:r w:rsidR="00224CD5">
        <w:rPr>
          <w:rFonts w:cs="Times New Roman"/>
        </w:rPr>
        <w:t>8</w:t>
      </w:r>
      <w:r>
        <w:rPr>
          <w:rFonts w:cs="Times New Roman"/>
        </w:rPr>
        <w:t>.</w:t>
      </w:r>
      <w:r w:rsidR="00224CD5">
        <w:rPr>
          <w:rFonts w:cs="Times New Roman"/>
        </w:rPr>
        <w:t>0</w:t>
      </w:r>
      <w:r>
        <w:rPr>
          <w:rFonts w:cs="Times New Roman"/>
        </w:rPr>
        <w:t>0: Diskussion, Moderation: Ingeborg Fialová</w:t>
      </w:r>
    </w:p>
    <w:p w:rsidR="006C74CD" w:rsidRPr="00D42319" w:rsidRDefault="006C74CD" w:rsidP="006C74CD">
      <w:pPr>
        <w:spacing w:line="360" w:lineRule="auto"/>
        <w:ind w:left="284" w:hanging="284"/>
        <w:rPr>
          <w:rFonts w:cs="Times New Roman"/>
          <w:b/>
        </w:rPr>
      </w:pPr>
      <w:r w:rsidRPr="00660314">
        <w:rPr>
          <w:rFonts w:cs="Times New Roman"/>
          <w:b/>
        </w:rPr>
        <w:t>Sa</w:t>
      </w:r>
      <w:r>
        <w:rPr>
          <w:rFonts w:cs="Times New Roman"/>
          <w:b/>
        </w:rPr>
        <w:t>mstag</w:t>
      </w:r>
      <w:r w:rsidRPr="00660314">
        <w:rPr>
          <w:rFonts w:cs="Times New Roman"/>
          <w:b/>
        </w:rPr>
        <w:t>, 6.10.</w:t>
      </w:r>
      <w:r>
        <w:rPr>
          <w:rFonts w:cs="Times New Roman"/>
          <w:b/>
        </w:rPr>
        <w:t xml:space="preserve"> </w:t>
      </w:r>
      <w:r w:rsidRPr="00D42319">
        <w:rPr>
          <w:rFonts w:cs="Times New Roman"/>
          <w:b/>
        </w:rPr>
        <w:t xml:space="preserve">Österreichisches Kulturforum, </w:t>
      </w:r>
      <w:proofErr w:type="spellStart"/>
      <w:r w:rsidRPr="00D42319">
        <w:rPr>
          <w:b/>
        </w:rPr>
        <w:t>Jungmannovo</w:t>
      </w:r>
      <w:proofErr w:type="spellEnd"/>
      <w:r w:rsidRPr="00D42319">
        <w:rPr>
          <w:b/>
        </w:rPr>
        <w:t xml:space="preserve"> </w:t>
      </w:r>
      <w:proofErr w:type="spellStart"/>
      <w:r w:rsidRPr="00D42319">
        <w:rPr>
          <w:b/>
        </w:rPr>
        <w:t>nám</w:t>
      </w:r>
      <w:proofErr w:type="spellEnd"/>
      <w:r w:rsidRPr="00D42319">
        <w:rPr>
          <w:b/>
        </w:rPr>
        <w:t>. 18</w:t>
      </w:r>
    </w:p>
    <w:p w:rsidR="006C74CD" w:rsidRPr="00FC0EF4" w:rsidRDefault="00224CD5" w:rsidP="006C74CD">
      <w:pPr>
        <w:tabs>
          <w:tab w:val="left" w:pos="142"/>
        </w:tabs>
        <w:spacing w:line="360" w:lineRule="auto"/>
        <w:ind w:left="284" w:hanging="284"/>
        <w:rPr>
          <w:rFonts w:cs="Times New Roman"/>
        </w:rPr>
      </w:pPr>
      <w:r>
        <w:rPr>
          <w:rFonts w:cs="Times New Roman"/>
        </w:rPr>
        <w:t>10.00</w:t>
      </w:r>
      <w:r w:rsidR="00D72E7A">
        <w:rPr>
          <w:rFonts w:cs="Times New Roman"/>
        </w:rPr>
        <w:t>:</w:t>
      </w:r>
      <w:r w:rsidR="006C74CD" w:rsidRPr="00427BD7">
        <w:rPr>
          <w:rFonts w:cs="Times New Roman"/>
        </w:rPr>
        <w:t xml:space="preserve"> </w:t>
      </w:r>
      <w:r w:rsidR="006C74CD" w:rsidRPr="00FC0EF4">
        <w:rPr>
          <w:rFonts w:cs="Times New Roman"/>
        </w:rPr>
        <w:t>Erkan Osmanovic: „Lebensbilder“ bei Charles Sealsfield und Friedrich Kaiser (CZ)</w:t>
      </w:r>
    </w:p>
    <w:p w:rsidR="006C74CD" w:rsidRDefault="006C74CD" w:rsidP="006C74CD">
      <w:pPr>
        <w:tabs>
          <w:tab w:val="left" w:pos="142"/>
        </w:tabs>
        <w:spacing w:line="360" w:lineRule="auto"/>
        <w:ind w:left="284" w:hanging="284"/>
        <w:rPr>
          <w:rFonts w:cs="Times New Roman"/>
        </w:rPr>
      </w:pPr>
      <w:r>
        <w:rPr>
          <w:rFonts w:cs="Times New Roman"/>
        </w:rPr>
        <w:t>10.</w:t>
      </w:r>
      <w:r w:rsidR="00224CD5">
        <w:rPr>
          <w:rFonts w:cs="Times New Roman"/>
        </w:rPr>
        <w:t>30</w:t>
      </w:r>
      <w:r>
        <w:rPr>
          <w:rFonts w:cs="Times New Roman"/>
        </w:rPr>
        <w:t>:</w:t>
      </w:r>
      <w:r w:rsidRPr="00FD71FF">
        <w:rPr>
          <w:rFonts w:cs="Times New Roman"/>
        </w:rPr>
        <w:t xml:space="preserve"> </w:t>
      </w:r>
      <w:r w:rsidRPr="0034652A">
        <w:rPr>
          <w:rFonts w:cs="Times New Roman"/>
        </w:rPr>
        <w:t>Walter Grünzweig: Die Chartreuse am Dnjepr: Erotik und 'Rasse' bei Sealsfield und Turgenev.</w:t>
      </w:r>
      <w:r>
        <w:rPr>
          <w:rFonts w:cs="Times New Roman"/>
        </w:rPr>
        <w:t xml:space="preserve"> </w:t>
      </w:r>
      <w:r w:rsidRPr="0034652A">
        <w:rPr>
          <w:rFonts w:eastAsia="Times New Roman" w:cs="Times New Roman"/>
          <w:lang w:eastAsia="de-AT"/>
        </w:rPr>
        <w:t>Ein Beitrag zur Zweihundertjahrfeier des russischen Realisten</w:t>
      </w:r>
      <w:r w:rsidRPr="00427BD7">
        <w:rPr>
          <w:rFonts w:cs="Times New Roman"/>
        </w:rPr>
        <w:t xml:space="preserve"> </w:t>
      </w:r>
    </w:p>
    <w:p w:rsidR="006C74CD" w:rsidRPr="00FC0EF4" w:rsidRDefault="006C74CD" w:rsidP="006C74CD">
      <w:pPr>
        <w:tabs>
          <w:tab w:val="left" w:pos="142"/>
        </w:tabs>
        <w:spacing w:line="360" w:lineRule="auto"/>
        <w:ind w:left="284" w:hanging="284"/>
        <w:rPr>
          <w:rFonts w:cs="Times New Roman"/>
        </w:rPr>
      </w:pPr>
      <w:r>
        <w:rPr>
          <w:rFonts w:cs="Times New Roman"/>
        </w:rPr>
        <w:t>1</w:t>
      </w:r>
      <w:r w:rsidR="00224CD5">
        <w:rPr>
          <w:rFonts w:cs="Times New Roman"/>
        </w:rPr>
        <w:t>1</w:t>
      </w:r>
      <w:r>
        <w:rPr>
          <w:rFonts w:cs="Times New Roman"/>
        </w:rPr>
        <w:t>.</w:t>
      </w:r>
      <w:r w:rsidR="00224CD5">
        <w:rPr>
          <w:rFonts w:cs="Times New Roman"/>
        </w:rPr>
        <w:t>0</w:t>
      </w:r>
      <w:r>
        <w:rPr>
          <w:rFonts w:cs="Times New Roman"/>
        </w:rPr>
        <w:t xml:space="preserve">0: Diskussion, Moderation: </w:t>
      </w:r>
      <w:proofErr w:type="spellStart"/>
      <w:r>
        <w:t>Štěpán</w:t>
      </w:r>
      <w:proofErr w:type="spellEnd"/>
      <w:r>
        <w:t xml:space="preserve"> Zbytovský</w:t>
      </w:r>
    </w:p>
    <w:p w:rsidR="006C74CD" w:rsidRPr="00660314" w:rsidRDefault="006C74CD" w:rsidP="006C74CD">
      <w:pPr>
        <w:spacing w:line="360" w:lineRule="auto"/>
        <w:ind w:left="284" w:hanging="284"/>
        <w:rPr>
          <w:rFonts w:cs="Times New Roman"/>
          <w:b/>
        </w:rPr>
      </w:pPr>
      <w:r w:rsidRPr="00660314">
        <w:rPr>
          <w:rFonts w:cs="Times New Roman"/>
          <w:b/>
        </w:rPr>
        <w:t>11</w:t>
      </w:r>
      <w:r w:rsidR="00224CD5">
        <w:rPr>
          <w:rFonts w:cs="Times New Roman"/>
          <w:b/>
        </w:rPr>
        <w:t>.30</w:t>
      </w:r>
      <w:r w:rsidRPr="00660314">
        <w:rPr>
          <w:rFonts w:cs="Times New Roman"/>
          <w:b/>
        </w:rPr>
        <w:t>-1</w:t>
      </w:r>
      <w:r w:rsidR="00224CD5">
        <w:rPr>
          <w:rFonts w:cs="Times New Roman"/>
          <w:b/>
        </w:rPr>
        <w:t>2.00</w:t>
      </w:r>
      <w:r w:rsidRPr="00660314">
        <w:rPr>
          <w:rFonts w:cs="Times New Roman"/>
          <w:b/>
        </w:rPr>
        <w:t xml:space="preserve"> Kaffeepause</w:t>
      </w:r>
    </w:p>
    <w:p w:rsidR="006C74CD" w:rsidRDefault="006C74CD" w:rsidP="006C74CD">
      <w:pPr>
        <w:tabs>
          <w:tab w:val="left" w:pos="142"/>
        </w:tabs>
        <w:spacing w:line="360" w:lineRule="auto"/>
        <w:ind w:left="284" w:hanging="284"/>
        <w:rPr>
          <w:rFonts w:cs="Times New Roman"/>
        </w:rPr>
      </w:pPr>
      <w:r>
        <w:rPr>
          <w:rFonts w:cs="Times New Roman"/>
        </w:rPr>
        <w:t>1</w:t>
      </w:r>
      <w:r w:rsidR="00224CD5">
        <w:rPr>
          <w:rFonts w:cs="Times New Roman"/>
        </w:rPr>
        <w:t>2</w:t>
      </w:r>
      <w:r>
        <w:rPr>
          <w:rFonts w:cs="Times New Roman"/>
        </w:rPr>
        <w:t>.</w:t>
      </w:r>
      <w:r w:rsidR="00224CD5">
        <w:rPr>
          <w:rFonts w:cs="Times New Roman"/>
        </w:rPr>
        <w:t>0</w:t>
      </w:r>
      <w:r>
        <w:rPr>
          <w:rFonts w:cs="Times New Roman"/>
        </w:rPr>
        <w:t xml:space="preserve">0: </w:t>
      </w:r>
      <w:r w:rsidRPr="00FC0EF4">
        <w:rPr>
          <w:rFonts w:cs="Times New Roman"/>
        </w:rPr>
        <w:t xml:space="preserve">Werner </w:t>
      </w:r>
      <w:proofErr w:type="spellStart"/>
      <w:r w:rsidRPr="00FC0EF4">
        <w:rPr>
          <w:rFonts w:cs="Times New Roman"/>
        </w:rPr>
        <w:t>Garstenauer</w:t>
      </w:r>
      <w:proofErr w:type="spellEnd"/>
      <w:r w:rsidRPr="00FC0EF4">
        <w:rPr>
          <w:rFonts w:cs="Times New Roman"/>
        </w:rPr>
        <w:t>, Durham/GB: Wir Wikinger. Transatlantischer Dialog patriotischer Selbstbespiegelung im 19. Jahrhundert</w:t>
      </w:r>
    </w:p>
    <w:p w:rsidR="006C74CD" w:rsidRPr="00FC0EF4" w:rsidRDefault="006C74CD" w:rsidP="006C74CD">
      <w:pPr>
        <w:tabs>
          <w:tab w:val="left" w:pos="142"/>
        </w:tabs>
        <w:spacing w:line="360" w:lineRule="auto"/>
        <w:ind w:left="284" w:hanging="284"/>
        <w:rPr>
          <w:rFonts w:cs="Times New Roman"/>
        </w:rPr>
      </w:pPr>
      <w:r>
        <w:rPr>
          <w:rFonts w:cs="Times New Roman"/>
        </w:rPr>
        <w:t>12.</w:t>
      </w:r>
      <w:r w:rsidR="00224CD5">
        <w:rPr>
          <w:rFonts w:cs="Times New Roman"/>
        </w:rPr>
        <w:t>3</w:t>
      </w:r>
      <w:r>
        <w:rPr>
          <w:rFonts w:cs="Times New Roman"/>
        </w:rPr>
        <w:t>0: Diskussion</w:t>
      </w:r>
      <w:r w:rsidR="007D1A28">
        <w:rPr>
          <w:rFonts w:cs="Times New Roman"/>
        </w:rPr>
        <w:t xml:space="preserve">, Moderation: </w:t>
      </w:r>
      <w:r w:rsidR="00224CD5">
        <w:rPr>
          <w:rFonts w:cs="Times New Roman"/>
        </w:rPr>
        <w:t>Marc-Oliver Schuster</w:t>
      </w:r>
    </w:p>
    <w:p w:rsidR="006C74CD" w:rsidRDefault="006C74CD" w:rsidP="006C74CD">
      <w:pPr>
        <w:spacing w:line="360" w:lineRule="auto"/>
        <w:ind w:left="284" w:hanging="284"/>
        <w:rPr>
          <w:rFonts w:cs="Times New Roman"/>
          <w:b/>
        </w:rPr>
      </w:pPr>
      <w:r w:rsidRPr="00660314">
        <w:rPr>
          <w:rFonts w:cs="Times New Roman"/>
          <w:b/>
        </w:rPr>
        <w:t>13-15 Uhr Mittagspause</w:t>
      </w:r>
    </w:p>
    <w:p w:rsidR="006C74CD" w:rsidRDefault="006C74CD" w:rsidP="006C74CD">
      <w:pPr>
        <w:spacing w:line="360" w:lineRule="auto"/>
        <w:ind w:left="284" w:hanging="284"/>
        <w:rPr>
          <w:rFonts w:cs="Times New Roman"/>
        </w:rPr>
      </w:pPr>
      <w:r>
        <w:rPr>
          <w:rFonts w:cs="Times New Roman"/>
        </w:rPr>
        <w:t xml:space="preserve">15.00: </w:t>
      </w:r>
      <w:r w:rsidRPr="000C639D">
        <w:rPr>
          <w:rFonts w:eastAsia="Times New Roman" w:cs="Times New Roman"/>
          <w:lang w:eastAsia="de-AT"/>
        </w:rPr>
        <w:t xml:space="preserve"> </w:t>
      </w:r>
      <w:r>
        <w:rPr>
          <w:rFonts w:eastAsia="Times New Roman" w:cs="Times New Roman"/>
          <w:lang w:eastAsia="de-AT"/>
        </w:rPr>
        <w:t>Jahrestagung der Internationalen Charles-Sealsfield-Gesellschaft</w:t>
      </w:r>
    </w:p>
    <w:p w:rsidR="006C74CD" w:rsidRPr="000A2373" w:rsidRDefault="006C74CD" w:rsidP="006C74CD">
      <w:pPr>
        <w:tabs>
          <w:tab w:val="left" w:pos="142"/>
        </w:tabs>
        <w:spacing w:line="360" w:lineRule="auto"/>
        <w:ind w:left="284" w:hanging="284"/>
        <w:rPr>
          <w:rFonts w:cs="Times New Roman"/>
        </w:rPr>
      </w:pPr>
    </w:p>
    <w:p w:rsidR="006C74CD" w:rsidRPr="00C72E2B" w:rsidRDefault="006C74CD" w:rsidP="006C74CD">
      <w:pPr>
        <w:tabs>
          <w:tab w:val="left" w:pos="142"/>
        </w:tabs>
        <w:ind w:left="142" w:hanging="142"/>
        <w:rPr>
          <w:rFonts w:eastAsia="Times New Roman" w:cs="Times New Roman"/>
          <w:lang w:eastAsia="de-AT"/>
        </w:rPr>
      </w:pPr>
    </w:p>
    <w:p w:rsidR="006C74CD" w:rsidRPr="00BB202F" w:rsidRDefault="006C74CD" w:rsidP="006C74CD">
      <w:pPr>
        <w:tabs>
          <w:tab w:val="left" w:pos="142"/>
        </w:tabs>
        <w:ind w:left="142" w:hanging="142"/>
        <w:rPr>
          <w:rFonts w:cs="Times New Roman"/>
          <w:b/>
          <w:sz w:val="32"/>
          <w:szCs w:val="32"/>
        </w:rPr>
      </w:pPr>
      <w:r w:rsidRPr="00BB202F">
        <w:rPr>
          <w:rFonts w:cs="Times New Roman"/>
          <w:b/>
          <w:sz w:val="32"/>
          <w:szCs w:val="32"/>
        </w:rPr>
        <w:t>Abstracts:</w:t>
      </w:r>
    </w:p>
    <w:p w:rsidR="006C74CD" w:rsidRDefault="006C74CD" w:rsidP="006C74CD">
      <w:pPr>
        <w:tabs>
          <w:tab w:val="left" w:pos="142"/>
        </w:tabs>
        <w:ind w:left="142" w:hanging="142"/>
        <w:rPr>
          <w:rFonts w:cs="Times New Roman"/>
          <w:b/>
        </w:rPr>
      </w:pPr>
    </w:p>
    <w:p w:rsidR="006C74CD" w:rsidRPr="003C1623" w:rsidRDefault="006C74CD" w:rsidP="00D2797A">
      <w:pPr>
        <w:tabs>
          <w:tab w:val="left" w:pos="142"/>
        </w:tabs>
        <w:ind w:left="142" w:hanging="142"/>
        <w:jc w:val="both"/>
        <w:rPr>
          <w:rFonts w:cs="Times New Roman"/>
          <w:b/>
        </w:rPr>
      </w:pPr>
      <w:r w:rsidRPr="003C1623">
        <w:rPr>
          <w:rFonts w:cs="Times New Roman"/>
          <w:b/>
        </w:rPr>
        <w:t>Günter Schnitzler: Goethe und Sealsfield</w:t>
      </w:r>
    </w:p>
    <w:p w:rsidR="006C74CD" w:rsidRPr="003C1623" w:rsidRDefault="006C74CD" w:rsidP="00D2797A">
      <w:pPr>
        <w:tabs>
          <w:tab w:val="left" w:pos="142"/>
        </w:tabs>
        <w:ind w:left="142" w:hanging="142"/>
        <w:jc w:val="both"/>
      </w:pPr>
      <w:r w:rsidRPr="003C1623">
        <w:t>Angesichts der unbestreitbar unterschiedlichen epochalen Zugehörigkeit von Goethe und Sealsfield vergisst man zuweilen, dass beide Autoren partiell produktive Zeitgenossen waren. Als Goethe 1832 starb, hatte Sealsfield immerhin schon seine beiden Berichte über Amerika und Österreich im Druck vorgelegt und zudem die beiden englischsprachigen Fassungen des „</w:t>
      </w:r>
      <w:proofErr w:type="spellStart"/>
      <w:r w:rsidRPr="003C1623">
        <w:t>Tokeah</w:t>
      </w:r>
      <w:proofErr w:type="spellEnd"/>
      <w:r w:rsidRPr="003C1623">
        <w:t>“-Romans veröffentlicht. Im Frühjahr 1832 arbeitete er intensiv an der dreibändigen deutschen Fassung seines Indianerromans.</w:t>
      </w:r>
    </w:p>
    <w:p w:rsidR="006C74CD" w:rsidRPr="003C1623" w:rsidRDefault="00BB202F" w:rsidP="00D2797A">
      <w:pPr>
        <w:tabs>
          <w:tab w:val="left" w:pos="142"/>
        </w:tabs>
        <w:ind w:left="142" w:hanging="142"/>
        <w:jc w:val="both"/>
      </w:pPr>
      <w:r>
        <w:tab/>
      </w:r>
      <w:r w:rsidR="006C74CD" w:rsidRPr="003C1623">
        <w:t xml:space="preserve">Angesichts dessen wird deutlich, wie unmittelbar Sealsfield in seinen vielen Äußerungen über Goethe und dessen Werken in Bezug zum großen deutschen Autor stand. Die Hinweise auf Goethe beschränken sich nicht nur auf die bekannten Formulierungen über den „Faust“ und  „Wilhelm Meister“ in der Einleitung zum „Morton“-Roman, dem umfänglichsten, als „Zuschrift des Herausgebers“ gleichsam unter Pseudonym veröffentlichten poetologischen Text des Autors. Den ausgreifenden, einerseits unter einer selbstbezogenen Perspektive zuweilen moralisierend anmutenden Lesarten steht andererseits eine zuweilen ins Künftige weisende Deutung Goethes aus der Feder </w:t>
      </w:r>
      <w:proofErr w:type="spellStart"/>
      <w:r w:rsidR="006C74CD" w:rsidRPr="003C1623">
        <w:t>Sealsfields</w:t>
      </w:r>
      <w:proofErr w:type="spellEnd"/>
      <w:r w:rsidR="006C74CD" w:rsidRPr="003C1623">
        <w:t xml:space="preserve"> gegenüber, die in atemberaubender Hellsicht Sichtweisen des </w:t>
      </w:r>
      <w:proofErr w:type="spellStart"/>
      <w:r w:rsidR="006C74CD" w:rsidRPr="003C1623">
        <w:t>Goetheschen</w:t>
      </w:r>
      <w:proofErr w:type="spellEnd"/>
      <w:r w:rsidR="006C74CD" w:rsidRPr="003C1623">
        <w:t xml:space="preserve"> Schaffens erkennen lassen, die heute noch modern anmuten. Diesen Fragen wird im Vortrag nachgegangen.</w:t>
      </w:r>
    </w:p>
    <w:p w:rsidR="006C74CD" w:rsidRPr="003C1623" w:rsidRDefault="006C74CD" w:rsidP="00D2797A">
      <w:pPr>
        <w:tabs>
          <w:tab w:val="left" w:pos="142"/>
        </w:tabs>
        <w:ind w:left="142" w:hanging="142"/>
        <w:jc w:val="both"/>
      </w:pPr>
    </w:p>
    <w:p w:rsidR="00D2797A" w:rsidRDefault="00D2797A" w:rsidP="00D2797A">
      <w:pPr>
        <w:tabs>
          <w:tab w:val="left" w:pos="142"/>
        </w:tabs>
        <w:ind w:left="142" w:hanging="142"/>
        <w:jc w:val="both"/>
        <w:rPr>
          <w:rFonts w:cs="Times New Roman"/>
          <w:b/>
        </w:rPr>
      </w:pPr>
    </w:p>
    <w:p w:rsidR="006C74CD" w:rsidRPr="00D2797A" w:rsidRDefault="006C74CD" w:rsidP="00D2797A">
      <w:pPr>
        <w:tabs>
          <w:tab w:val="left" w:pos="142"/>
        </w:tabs>
        <w:ind w:left="142" w:hanging="142"/>
        <w:jc w:val="both"/>
        <w:rPr>
          <w:rStyle w:val="Fett"/>
          <w:rFonts w:cs="Times New Roman"/>
        </w:rPr>
      </w:pPr>
      <w:r w:rsidRPr="003C1623">
        <w:rPr>
          <w:rFonts w:cs="Times New Roman"/>
          <w:b/>
        </w:rPr>
        <w:t>Wynfrid Kriegleder</w:t>
      </w:r>
      <w:r w:rsidRPr="00D2797A">
        <w:rPr>
          <w:rStyle w:val="Fett"/>
          <w:rFonts w:cs="Times New Roman"/>
        </w:rPr>
        <w:t>: Charles Sealsfield in den deutschen und österreichischen Literaturgeschichten</w:t>
      </w:r>
    </w:p>
    <w:p w:rsidR="006C74CD" w:rsidRPr="003C1623" w:rsidRDefault="006C74CD" w:rsidP="00D2797A">
      <w:pPr>
        <w:tabs>
          <w:tab w:val="left" w:pos="142"/>
        </w:tabs>
        <w:ind w:left="142" w:hanging="142"/>
        <w:jc w:val="both"/>
      </w:pPr>
      <w:r w:rsidRPr="003C1623">
        <w:rPr>
          <w:rFonts w:cs="Times New Roman"/>
        </w:rPr>
        <w:t xml:space="preserve">Schon die ersten noch zu Charles </w:t>
      </w:r>
      <w:proofErr w:type="spellStart"/>
      <w:r w:rsidRPr="003C1623">
        <w:rPr>
          <w:rFonts w:cs="Times New Roman"/>
        </w:rPr>
        <w:t>Sealsfields</w:t>
      </w:r>
      <w:proofErr w:type="spellEnd"/>
      <w:r w:rsidRPr="003C1623">
        <w:rPr>
          <w:rFonts w:cs="Times New Roman"/>
        </w:rPr>
        <w:t xml:space="preserve"> Lebzeiten verfassten Literaturgeschichten waren sich nicht sicher, wo und wie sie diesen seltsamen Autor einordnen sollten. So schrieb etwa </w:t>
      </w:r>
      <w:r w:rsidRPr="003C1623">
        <w:t xml:space="preserve">Heinrich Kurz 1853 im dritten Band seiner </w:t>
      </w:r>
      <w:r w:rsidRPr="003C1623">
        <w:rPr>
          <w:i/>
          <w:iCs/>
        </w:rPr>
        <w:t>Geschichte der deutschen Literatur mit ausgewählten Stücken aus den Werken der vorzüglichsten Schriftsteller</w:t>
      </w:r>
      <w:r w:rsidRPr="003C1623">
        <w:rPr>
          <w:iCs/>
        </w:rPr>
        <w:t>: „</w:t>
      </w:r>
      <w:r w:rsidRPr="003C1623">
        <w:t xml:space="preserve">Eine der merkwürdigsten Erscheinungen ist der Amerikaner </w:t>
      </w:r>
      <w:r w:rsidRPr="003C1623">
        <w:rPr>
          <w:spacing w:val="20"/>
        </w:rPr>
        <w:t xml:space="preserve">Sealsfield, </w:t>
      </w:r>
      <w:r w:rsidRPr="003C1623">
        <w:t xml:space="preserve">dessen ziemlich zahlreiche Schriften man lange für das </w:t>
      </w:r>
      <w:proofErr w:type="spellStart"/>
      <w:r w:rsidRPr="003C1623">
        <w:t>Erzeugniß</w:t>
      </w:r>
      <w:proofErr w:type="spellEnd"/>
      <w:r w:rsidRPr="003C1623">
        <w:t xml:space="preserve"> eines Deutschen hielt, wofür allerdings die große Gewandtheit und der </w:t>
      </w:r>
      <w:proofErr w:type="spellStart"/>
      <w:r w:rsidRPr="003C1623">
        <w:t>Reichthum</w:t>
      </w:r>
      <w:proofErr w:type="spellEnd"/>
      <w:r w:rsidRPr="003C1623">
        <w:t xml:space="preserve"> der Sprache zu zeugen schien; allein eine schärfere Prüfung </w:t>
      </w:r>
      <w:proofErr w:type="spellStart"/>
      <w:r w:rsidRPr="003C1623">
        <w:t>mußte</w:t>
      </w:r>
      <w:proofErr w:type="spellEnd"/>
      <w:r w:rsidRPr="003C1623">
        <w:t xml:space="preserve"> doch bald </w:t>
      </w:r>
      <w:proofErr w:type="spellStart"/>
      <w:r w:rsidRPr="003C1623">
        <w:t>darthun</w:t>
      </w:r>
      <w:proofErr w:type="spellEnd"/>
      <w:r w:rsidRPr="003C1623">
        <w:t xml:space="preserve">, </w:t>
      </w:r>
      <w:proofErr w:type="spellStart"/>
      <w:r w:rsidRPr="003C1623">
        <w:t>daß</w:t>
      </w:r>
      <w:proofErr w:type="spellEnd"/>
      <w:r w:rsidRPr="003C1623">
        <w:t xml:space="preserve"> nur ein Eingeborner das amerikanische Leben in solcher Unmittelbarkeit dazustellen vermochte.“ Nach </w:t>
      </w:r>
      <w:proofErr w:type="spellStart"/>
      <w:r w:rsidRPr="003C1623">
        <w:t>Sealsfields</w:t>
      </w:r>
      <w:proofErr w:type="spellEnd"/>
      <w:r w:rsidRPr="003C1623">
        <w:t xml:space="preserve"> Tod, nachdem seine frühere Identität als Carl </w:t>
      </w:r>
      <w:proofErr w:type="spellStart"/>
      <w:r w:rsidRPr="003C1623">
        <w:t>Postl</w:t>
      </w:r>
      <w:proofErr w:type="spellEnd"/>
      <w:r w:rsidRPr="003C1623">
        <w:t xml:space="preserve"> enthüllt worden war, wurde das Problem noch größer. In meinem Beitrag liefere ich einen Überblick, welchen Nationalliteraturen, Epochen und literarischen Strömungen der Autor in Literaturgeschichten der folgenden 150 Jahre zugeteilt wurde.</w:t>
      </w:r>
    </w:p>
    <w:p w:rsidR="006C74CD" w:rsidRPr="003C1623" w:rsidRDefault="006C74CD" w:rsidP="00D2797A">
      <w:pPr>
        <w:tabs>
          <w:tab w:val="left" w:pos="142"/>
        </w:tabs>
        <w:ind w:left="142" w:hanging="142"/>
        <w:jc w:val="both"/>
        <w:rPr>
          <w:rFonts w:cs="Times New Roman"/>
        </w:rPr>
      </w:pPr>
    </w:p>
    <w:p w:rsidR="006C74CD" w:rsidRPr="003C1623" w:rsidRDefault="006C74CD" w:rsidP="00D2797A">
      <w:pPr>
        <w:tabs>
          <w:tab w:val="left" w:pos="142"/>
        </w:tabs>
        <w:ind w:left="142" w:hanging="142"/>
        <w:jc w:val="both"/>
        <w:rPr>
          <w:rFonts w:cs="Times New Roman"/>
        </w:rPr>
      </w:pPr>
    </w:p>
    <w:p w:rsidR="006C74CD" w:rsidRPr="003C1623" w:rsidRDefault="006C74CD" w:rsidP="00D2797A">
      <w:pPr>
        <w:tabs>
          <w:tab w:val="left" w:pos="142"/>
        </w:tabs>
        <w:ind w:left="142" w:hanging="142"/>
        <w:jc w:val="both"/>
        <w:rPr>
          <w:rFonts w:cs="Times New Roman"/>
          <w:b/>
        </w:rPr>
      </w:pPr>
      <w:r w:rsidRPr="003C1623">
        <w:rPr>
          <w:rFonts w:cs="Times New Roman"/>
          <w:b/>
        </w:rPr>
        <w:t xml:space="preserve">Christoph Fackelmann: </w:t>
      </w:r>
      <w:r w:rsidRPr="003C1623">
        <w:rPr>
          <w:rFonts w:cs="Times New Roman"/>
          <w:b/>
          <w:bCs/>
        </w:rPr>
        <w:t xml:space="preserve">"So wurde seine Kunst ein völlig neues Gewebe." Josef Nadler liest Karl </w:t>
      </w:r>
      <w:proofErr w:type="spellStart"/>
      <w:r w:rsidRPr="003C1623">
        <w:rPr>
          <w:rFonts w:cs="Times New Roman"/>
          <w:b/>
          <w:bCs/>
        </w:rPr>
        <w:t>Postl</w:t>
      </w:r>
      <w:proofErr w:type="spellEnd"/>
    </w:p>
    <w:p w:rsidR="006C74CD" w:rsidRPr="003C1623" w:rsidRDefault="006C74CD" w:rsidP="00D2797A">
      <w:pPr>
        <w:tabs>
          <w:tab w:val="left" w:pos="142"/>
        </w:tabs>
        <w:ind w:left="142" w:hanging="142"/>
        <w:jc w:val="both"/>
        <w:rPr>
          <w:lang w:eastAsia="de-AT"/>
        </w:rPr>
      </w:pPr>
      <w:r w:rsidRPr="003C1623">
        <w:rPr>
          <w:lang w:eastAsia="de-AT"/>
        </w:rPr>
        <w:t xml:space="preserve">Zu dem 1926 veröffentlichten ersten Band der von Erich </w:t>
      </w:r>
      <w:proofErr w:type="spellStart"/>
      <w:r w:rsidRPr="003C1623">
        <w:rPr>
          <w:lang w:eastAsia="de-AT"/>
        </w:rPr>
        <w:t>Gierach</w:t>
      </w:r>
      <w:proofErr w:type="spellEnd"/>
      <w:r w:rsidRPr="003C1623">
        <w:rPr>
          <w:lang w:eastAsia="de-AT"/>
        </w:rPr>
        <w:t xml:space="preserve"> herausgegebenen “Sudetendeutschen Lebensbilder” steuert Josef Nadler umfangreiche Porträts von Karl </w:t>
      </w:r>
      <w:proofErr w:type="spellStart"/>
      <w:r w:rsidRPr="003C1623">
        <w:rPr>
          <w:lang w:eastAsia="de-AT"/>
        </w:rPr>
        <w:t>Postl</w:t>
      </w:r>
      <w:proofErr w:type="spellEnd"/>
      <w:r w:rsidRPr="003C1623">
        <w:rPr>
          <w:lang w:eastAsia="de-AT"/>
        </w:rPr>
        <w:t xml:space="preserve"> (Charles Sealsfield) und Adalbert Stifter bei. Schon hier handelt es sich eigentlich um ein Doppelporträt, wie es dann in geringfügiger Abwandlung auch in die ersten Auflagen des betreffenden Teiles von Nadlers umstrittener “Literaturgeschichte der deutschen Stämme und Landschaften” (1. u. 2. Aufl. 1928, 3. Aufl. 1932) eingebettet ist. Nadlers Bemühungen um </w:t>
      </w:r>
      <w:proofErr w:type="spellStart"/>
      <w:r w:rsidRPr="003C1623">
        <w:rPr>
          <w:lang w:eastAsia="de-AT"/>
        </w:rPr>
        <w:t>Postl</w:t>
      </w:r>
      <w:proofErr w:type="spellEnd"/>
      <w:r w:rsidRPr="003C1623">
        <w:rPr>
          <w:lang w:eastAsia="de-AT"/>
        </w:rPr>
        <w:t xml:space="preserve">/Sealsfield stehen in einem engen wissenschaftsgeschichtlichen Konnex zu den Programmen und Initiativen seines im selben Jahr verstorbenen Prager Lehrers und Freundes August Sauer. Sie weisen auch Spuren jener kulturpolitischen Semantisierung auf, die die literarhistorischen Selbstbehauptungsstrategien der seit 1918 zur Minorität gewordenen Deutschböhmen in Sauers Umfeld bestimmt, und ergänzen sie durch die eigene ethnographische Konstruktion geschichtsprozessualer Verläufe, die in </w:t>
      </w:r>
      <w:proofErr w:type="spellStart"/>
      <w:r w:rsidRPr="003C1623">
        <w:rPr>
          <w:lang w:eastAsia="de-AT"/>
        </w:rPr>
        <w:t>Postl</w:t>
      </w:r>
      <w:proofErr w:type="spellEnd"/>
      <w:r w:rsidRPr="003C1623">
        <w:rPr>
          <w:lang w:eastAsia="de-AT"/>
        </w:rPr>
        <w:t xml:space="preserve"> und Stifter die klassischen Erzieher des “Deutschtums der Sudetenländer” zu vorbildlichem ästhetischen und politischen Handeln erblickt. Zudem folgen sie Sauers Koordinaten auch insofern, als sie sowohl die Einflüsse der amerikanischen Literatur auf Sealsfield (und Stifter) gründlich verzeichnen als auch der möglichen Verzweigung in eine Landschaft deutschamerikanischer Eigenliteratur ausführlich nachgehen. Jedoch liegt ihr zweiter Schwerpunkt in bemerkenswerter Dichte auf der poetologischen und narratologischen Ebene. Dafür entfalten sie eine spezifische Terminologie der Beschreibung von </w:t>
      </w:r>
      <w:r w:rsidRPr="003C1623">
        <w:rPr>
          <w:lang w:eastAsia="de-AT"/>
        </w:rPr>
        <w:lastRenderedPageBreak/>
        <w:t>Aufbau- und Beschaffenheitsstrukturen im einzelnen epischen Kunstwerk wie im Gesamtwerk. Der Vortrag will anhand der Sealsfield-Darstellung die Zusammenhänge und Diskrepanzen zwischen den kunsthermeneutischen und den kulturmorphologischen Narrativen in Nadlers Geschichtsdeutung beleuchten.</w:t>
      </w:r>
    </w:p>
    <w:p w:rsidR="006C74CD" w:rsidRPr="003C1623" w:rsidRDefault="006C74CD" w:rsidP="00D2797A">
      <w:pPr>
        <w:tabs>
          <w:tab w:val="left" w:pos="142"/>
        </w:tabs>
        <w:ind w:left="142" w:hanging="142"/>
        <w:jc w:val="both"/>
        <w:rPr>
          <w:lang w:eastAsia="de-AT"/>
        </w:rPr>
      </w:pPr>
    </w:p>
    <w:p w:rsidR="006C74CD" w:rsidRPr="003C1623" w:rsidRDefault="006C74CD" w:rsidP="00D2797A">
      <w:pPr>
        <w:tabs>
          <w:tab w:val="left" w:pos="142"/>
        </w:tabs>
        <w:ind w:left="142" w:hanging="142"/>
        <w:jc w:val="both"/>
        <w:rPr>
          <w:lang w:eastAsia="de-AT"/>
        </w:rPr>
      </w:pPr>
      <w:r w:rsidRPr="003C1623">
        <w:rPr>
          <w:b/>
        </w:rPr>
        <w:t>Alexander Ritter:</w:t>
      </w:r>
      <w:r w:rsidRPr="003C1623">
        <w:rPr>
          <w:lang w:eastAsia="de-AT"/>
        </w:rPr>
        <w:t xml:space="preserve"> </w:t>
      </w:r>
      <w:r w:rsidRPr="003C1623">
        <w:t xml:space="preserve">Alexander Ritter: </w:t>
      </w:r>
      <w:proofErr w:type="spellStart"/>
      <w:r w:rsidRPr="003C1623">
        <w:rPr>
          <w:i/>
          <w:iCs/>
          <w:lang w:eastAsia="de-AT"/>
        </w:rPr>
        <w:t>Seatsfield</w:t>
      </w:r>
      <w:proofErr w:type="spellEnd"/>
      <w:r w:rsidRPr="003C1623">
        <w:rPr>
          <w:lang w:eastAsia="de-AT"/>
        </w:rPr>
        <w:t xml:space="preserve"> (Charles Sealsfield) und andere </w:t>
      </w:r>
      <w:proofErr w:type="spellStart"/>
      <w:r w:rsidRPr="003C1623">
        <w:rPr>
          <w:i/>
          <w:iCs/>
          <w:lang w:eastAsia="de-AT"/>
        </w:rPr>
        <w:t>great</w:t>
      </w:r>
      <w:proofErr w:type="spellEnd"/>
      <w:r w:rsidRPr="003C1623">
        <w:rPr>
          <w:i/>
          <w:iCs/>
          <w:lang w:eastAsia="de-AT"/>
        </w:rPr>
        <w:t xml:space="preserve"> </w:t>
      </w:r>
      <w:proofErr w:type="spellStart"/>
      <w:r w:rsidRPr="003C1623">
        <w:rPr>
          <w:i/>
          <w:iCs/>
          <w:lang w:eastAsia="de-AT"/>
        </w:rPr>
        <w:t>unknown</w:t>
      </w:r>
      <w:proofErr w:type="spellEnd"/>
      <w:r w:rsidRPr="003C1623">
        <w:rPr>
          <w:lang w:eastAsia="de-AT"/>
        </w:rPr>
        <w:t xml:space="preserve"> im rhetorischen Feld amerikanischer Erkundigungskultur während der 1830er und 1840er Jahre. Zur Tradition ironisch-satirischer US-Rezeption von spektakulären Personen.</w:t>
      </w:r>
    </w:p>
    <w:p w:rsidR="006C74CD" w:rsidRPr="003C1623" w:rsidRDefault="006C74CD" w:rsidP="00D2797A">
      <w:pPr>
        <w:tabs>
          <w:tab w:val="left" w:pos="142"/>
        </w:tabs>
        <w:ind w:left="142" w:hanging="142"/>
        <w:jc w:val="both"/>
        <w:rPr>
          <w:lang w:eastAsia="de-AT"/>
        </w:rPr>
      </w:pPr>
    </w:p>
    <w:p w:rsidR="006C74CD" w:rsidRPr="003C1623" w:rsidRDefault="006C74CD" w:rsidP="00D2797A">
      <w:pPr>
        <w:tabs>
          <w:tab w:val="left" w:pos="142"/>
        </w:tabs>
        <w:ind w:left="142" w:hanging="142"/>
        <w:jc w:val="both"/>
        <w:rPr>
          <w:rFonts w:cs="Times New Roman"/>
        </w:rPr>
      </w:pPr>
    </w:p>
    <w:p w:rsidR="006C74CD" w:rsidRPr="003C1623" w:rsidRDefault="006C74CD" w:rsidP="00D2797A">
      <w:pPr>
        <w:tabs>
          <w:tab w:val="left" w:pos="142"/>
        </w:tabs>
        <w:ind w:left="142" w:hanging="142"/>
        <w:jc w:val="both"/>
        <w:rPr>
          <w:rFonts w:eastAsia="Times New Roman" w:cs="Times New Roman"/>
          <w:b/>
          <w:lang w:eastAsia="de-AT"/>
        </w:rPr>
      </w:pPr>
      <w:r w:rsidRPr="003C1623">
        <w:rPr>
          <w:rFonts w:eastAsia="Times New Roman" w:cs="Times New Roman"/>
          <w:b/>
          <w:lang w:eastAsia="de-AT"/>
        </w:rPr>
        <w:t xml:space="preserve">Hartmut </w:t>
      </w:r>
      <w:proofErr w:type="spellStart"/>
      <w:r w:rsidRPr="003C1623">
        <w:rPr>
          <w:rFonts w:eastAsia="Times New Roman" w:cs="Times New Roman"/>
          <w:b/>
          <w:lang w:eastAsia="de-AT"/>
        </w:rPr>
        <w:t>Cellbrot</w:t>
      </w:r>
      <w:proofErr w:type="spellEnd"/>
      <w:r w:rsidRPr="003C1623">
        <w:rPr>
          <w:rFonts w:eastAsia="Times New Roman" w:cs="Times New Roman"/>
          <w:b/>
          <w:lang w:eastAsia="de-AT"/>
        </w:rPr>
        <w:t xml:space="preserve">: Hyperbolische Erfahrungen in </w:t>
      </w:r>
      <w:proofErr w:type="spellStart"/>
      <w:r w:rsidRPr="003C1623">
        <w:rPr>
          <w:rFonts w:eastAsia="Times New Roman" w:cs="Times New Roman"/>
          <w:b/>
          <w:lang w:eastAsia="de-AT"/>
        </w:rPr>
        <w:t>Sealsfields</w:t>
      </w:r>
      <w:proofErr w:type="spellEnd"/>
      <w:r w:rsidRPr="003C1623">
        <w:rPr>
          <w:rFonts w:eastAsia="Times New Roman" w:cs="Times New Roman"/>
          <w:b/>
          <w:lang w:eastAsia="de-AT"/>
        </w:rPr>
        <w:t xml:space="preserve"> </w:t>
      </w:r>
      <w:r w:rsidRPr="003C1623">
        <w:rPr>
          <w:rFonts w:eastAsia="Times New Roman" w:cs="Times New Roman"/>
          <w:b/>
          <w:i/>
          <w:iCs/>
          <w:lang w:eastAsia="de-AT"/>
        </w:rPr>
        <w:t>Süden und Norden</w:t>
      </w:r>
    </w:p>
    <w:p w:rsidR="006C74CD" w:rsidRPr="003C1623" w:rsidRDefault="006C74CD" w:rsidP="00D2797A">
      <w:pPr>
        <w:tabs>
          <w:tab w:val="left" w:pos="142"/>
        </w:tabs>
        <w:ind w:left="142" w:hanging="142"/>
        <w:jc w:val="both"/>
        <w:rPr>
          <w:rFonts w:eastAsia="Times New Roman" w:cs="Times New Roman"/>
          <w:lang w:eastAsia="de-AT"/>
        </w:rPr>
      </w:pPr>
      <w:proofErr w:type="spellStart"/>
      <w:r w:rsidRPr="003C1623">
        <w:rPr>
          <w:rFonts w:eastAsia="Times New Roman" w:cs="Times New Roman"/>
          <w:lang w:eastAsia="de-AT"/>
        </w:rPr>
        <w:t>Sealsfields</w:t>
      </w:r>
      <w:proofErr w:type="spellEnd"/>
      <w:r w:rsidRPr="003C1623">
        <w:rPr>
          <w:rFonts w:eastAsia="Times New Roman" w:cs="Times New Roman"/>
          <w:lang w:eastAsia="de-AT"/>
        </w:rPr>
        <w:t xml:space="preserve"> letzter Roman </w:t>
      </w:r>
      <w:r w:rsidRPr="003C1623">
        <w:rPr>
          <w:rFonts w:eastAsia="Times New Roman" w:cs="Times New Roman"/>
          <w:i/>
          <w:iCs/>
          <w:lang w:eastAsia="de-AT"/>
        </w:rPr>
        <w:t>Süden und Norden</w:t>
      </w:r>
      <w:r w:rsidRPr="003C1623">
        <w:rPr>
          <w:rFonts w:eastAsia="Times New Roman" w:cs="Times New Roman"/>
          <w:lang w:eastAsia="de-AT"/>
        </w:rPr>
        <w:t>, der eindrucksvoll den Zusammenbruch jeglicher Ordnung in Szene setzt, wirft die Frage auf, inwieweit sich angesichts des umfassenden Ordnungszerfalls Strukturen der Erfahrung, in denen sich das Selbst- und Weltverhältnis – vornehmlich das der in Mexiko orientierungslos umherziehenden nordamerikanischen Reisenden –  konstituiert, aufzeigen lassen. Vieles scheint mir dafür zu sprechen, dass die Paradoxien und Gegensätze, die das Geschehen prägen, einen gemeinsamen Bezugspunkt aufweisen, den ich das Hyperbolische nennen würde, insofern hyperbolische Erfahrungen Steigerungsformen sind, in denen das, was erfahren wird, über sich hinausgeht und in</w:t>
      </w:r>
      <w:r w:rsidRPr="003C1623">
        <w:rPr>
          <w:rFonts w:eastAsia="Times New Roman" w:cs="Times New Roman"/>
          <w:i/>
          <w:iCs/>
          <w:lang w:eastAsia="de-AT"/>
        </w:rPr>
        <w:t xml:space="preserve"> Süden und Norden</w:t>
      </w:r>
      <w:r w:rsidRPr="003C1623">
        <w:rPr>
          <w:rFonts w:eastAsia="Times New Roman" w:cs="Times New Roman"/>
          <w:lang w:eastAsia="de-AT"/>
        </w:rPr>
        <w:t xml:space="preserve"> auf radikale Weise statthat. </w:t>
      </w:r>
    </w:p>
    <w:p w:rsidR="006C74CD" w:rsidRPr="003C1623" w:rsidRDefault="006C74CD" w:rsidP="00D2797A">
      <w:pPr>
        <w:tabs>
          <w:tab w:val="left" w:pos="142"/>
        </w:tabs>
        <w:ind w:left="142" w:hanging="142"/>
        <w:jc w:val="both"/>
        <w:rPr>
          <w:rFonts w:eastAsia="Times New Roman" w:cs="Times New Roman"/>
          <w:lang w:eastAsia="de-AT"/>
        </w:rPr>
      </w:pPr>
    </w:p>
    <w:p w:rsidR="006C74CD" w:rsidRPr="003C1623" w:rsidRDefault="006C74CD" w:rsidP="00D2797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rFonts w:eastAsia="Times New Roman" w:cs="Times New Roman"/>
          <w:b/>
          <w:lang w:eastAsia="de-AT"/>
        </w:rPr>
      </w:pPr>
    </w:p>
    <w:p w:rsidR="006C74CD" w:rsidRPr="00D2797A" w:rsidRDefault="006C74CD" w:rsidP="00D2797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rFonts w:cs="Times New Roman"/>
          <w:b/>
        </w:rPr>
      </w:pPr>
      <w:proofErr w:type="spellStart"/>
      <w:r w:rsidRPr="003C1623">
        <w:rPr>
          <w:rFonts w:eastAsia="Times New Roman" w:cs="Times New Roman"/>
          <w:b/>
          <w:lang w:eastAsia="de-AT"/>
        </w:rPr>
        <w:t>Kevi</w:t>
      </w:r>
      <w:proofErr w:type="spellEnd"/>
      <w:r w:rsidRPr="003C1623">
        <w:rPr>
          <w:rFonts w:eastAsia="Times New Roman" w:cs="Times New Roman"/>
          <w:b/>
          <w:lang w:eastAsia="de-AT"/>
        </w:rPr>
        <w:t xml:space="preserve"> Khalid Ali / Lucia </w:t>
      </w:r>
      <w:proofErr w:type="spellStart"/>
      <w:r w:rsidRPr="003C1623">
        <w:rPr>
          <w:rFonts w:eastAsia="Times New Roman" w:cs="Times New Roman"/>
          <w:b/>
          <w:lang w:eastAsia="de-AT"/>
        </w:rPr>
        <w:t>Danieleit</w:t>
      </w:r>
      <w:proofErr w:type="spellEnd"/>
      <w:r w:rsidRPr="003C1623">
        <w:rPr>
          <w:rFonts w:eastAsia="Times New Roman" w:cs="Times New Roman"/>
          <w:b/>
          <w:lang w:eastAsia="de-AT"/>
        </w:rPr>
        <w:t xml:space="preserve"> </w:t>
      </w:r>
      <w:proofErr w:type="gramStart"/>
      <w:r w:rsidRPr="003C1623">
        <w:rPr>
          <w:rFonts w:eastAsia="Times New Roman" w:cs="Times New Roman"/>
          <w:b/>
          <w:lang w:eastAsia="de-AT"/>
        </w:rPr>
        <w:t xml:space="preserve">/  </w:t>
      </w:r>
      <w:proofErr w:type="spellStart"/>
      <w:r w:rsidRPr="003C1623">
        <w:rPr>
          <w:rFonts w:eastAsia="Times New Roman" w:cs="Times New Roman"/>
          <w:b/>
          <w:lang w:eastAsia="de-AT"/>
        </w:rPr>
        <w:t>Oanh</w:t>
      </w:r>
      <w:proofErr w:type="spellEnd"/>
      <w:proofErr w:type="gramEnd"/>
      <w:r w:rsidRPr="003C1623">
        <w:rPr>
          <w:rFonts w:eastAsia="Times New Roman" w:cs="Times New Roman"/>
          <w:b/>
          <w:lang w:eastAsia="de-AT"/>
        </w:rPr>
        <w:t xml:space="preserve"> Nguyen / </w:t>
      </w:r>
      <w:r w:rsidRPr="003C1623">
        <w:rPr>
          <w:rFonts w:cs="Times New Roman"/>
          <w:b/>
        </w:rPr>
        <w:t>Carolin Schmitz</w:t>
      </w:r>
      <w:r w:rsidRPr="003C1623">
        <w:rPr>
          <w:rFonts w:eastAsia="Times New Roman" w:cs="Times New Roman"/>
          <w:b/>
          <w:lang w:eastAsia="de-AT"/>
        </w:rPr>
        <w:t xml:space="preserve">/ Aileen </w:t>
      </w:r>
      <w:proofErr w:type="spellStart"/>
      <w:r w:rsidRPr="003C1623">
        <w:rPr>
          <w:rFonts w:eastAsia="Times New Roman" w:cs="Times New Roman"/>
          <w:b/>
          <w:lang w:eastAsia="de-AT"/>
        </w:rPr>
        <w:t>Speeth</w:t>
      </w:r>
      <w:proofErr w:type="spellEnd"/>
      <w:r w:rsidRPr="003C1623">
        <w:rPr>
          <w:rFonts w:eastAsia="Times New Roman" w:cs="Times New Roman"/>
          <w:b/>
          <w:lang w:eastAsia="de-AT"/>
        </w:rPr>
        <w:t xml:space="preserve"> / </w:t>
      </w:r>
      <w:r w:rsidRPr="003C1623">
        <w:rPr>
          <w:rFonts w:cs="Times New Roman"/>
          <w:b/>
        </w:rPr>
        <w:t xml:space="preserve">Andrea Ivonne </w:t>
      </w:r>
      <w:proofErr w:type="spellStart"/>
      <w:r w:rsidRPr="003C1623">
        <w:rPr>
          <w:rFonts w:cs="Times New Roman"/>
          <w:b/>
        </w:rPr>
        <w:t>Tarilayu</w:t>
      </w:r>
      <w:proofErr w:type="spellEnd"/>
      <w:r w:rsidRPr="003C1623">
        <w:rPr>
          <w:rFonts w:cs="Times New Roman"/>
          <w:b/>
        </w:rPr>
        <w:t xml:space="preserve"> Weber (Technische Universität Dortmund):</w:t>
      </w:r>
      <w:r w:rsidR="00D2797A">
        <w:rPr>
          <w:rFonts w:cs="Times New Roman"/>
          <w:b/>
        </w:rPr>
        <w:t xml:space="preserve"> </w:t>
      </w:r>
      <w:proofErr w:type="spellStart"/>
      <w:r w:rsidRPr="00D2797A">
        <w:rPr>
          <w:rFonts w:cs="Times New Roman"/>
          <w:b/>
        </w:rPr>
        <w:t>Mimicry</w:t>
      </w:r>
      <w:proofErr w:type="spellEnd"/>
      <w:r w:rsidRPr="00D2797A">
        <w:rPr>
          <w:rFonts w:cs="Times New Roman"/>
          <w:b/>
        </w:rPr>
        <w:t xml:space="preserve"> und </w:t>
      </w:r>
      <w:proofErr w:type="spellStart"/>
      <w:r w:rsidRPr="00D2797A">
        <w:rPr>
          <w:rFonts w:cs="Times New Roman"/>
          <w:b/>
        </w:rPr>
        <w:t>Hybridity</w:t>
      </w:r>
      <w:proofErr w:type="spellEnd"/>
      <w:r w:rsidRPr="00D2797A">
        <w:rPr>
          <w:rFonts w:cs="Times New Roman"/>
          <w:b/>
        </w:rPr>
        <w:t xml:space="preserve">: </w:t>
      </w:r>
      <w:proofErr w:type="spellStart"/>
      <w:r w:rsidRPr="00D2797A">
        <w:rPr>
          <w:rFonts w:cs="Times New Roman"/>
          <w:b/>
        </w:rPr>
        <w:t>Homi</w:t>
      </w:r>
      <w:proofErr w:type="spellEnd"/>
      <w:r w:rsidRPr="00D2797A">
        <w:rPr>
          <w:rFonts w:cs="Times New Roman"/>
          <w:b/>
        </w:rPr>
        <w:t xml:space="preserve"> </w:t>
      </w:r>
      <w:proofErr w:type="spellStart"/>
      <w:r w:rsidRPr="00D2797A">
        <w:rPr>
          <w:rFonts w:cs="Times New Roman"/>
          <w:b/>
        </w:rPr>
        <w:t>Bhabha</w:t>
      </w:r>
      <w:proofErr w:type="spellEnd"/>
      <w:r w:rsidRPr="00D2797A">
        <w:rPr>
          <w:rFonts w:cs="Times New Roman"/>
          <w:b/>
        </w:rPr>
        <w:t xml:space="preserve">, Charles Sealsfield and </w:t>
      </w:r>
      <w:proofErr w:type="spellStart"/>
      <w:r w:rsidRPr="00D2797A">
        <w:rPr>
          <w:rFonts w:cs="Times New Roman"/>
          <w:b/>
        </w:rPr>
        <w:t>the</w:t>
      </w:r>
      <w:proofErr w:type="spellEnd"/>
      <w:r w:rsidRPr="00D2797A">
        <w:rPr>
          <w:rFonts w:cs="Times New Roman"/>
          <w:b/>
        </w:rPr>
        <w:t xml:space="preserve"> Post-Colonial South</w:t>
      </w:r>
    </w:p>
    <w:p w:rsidR="006C74CD" w:rsidRPr="00D2797A" w:rsidRDefault="006C74CD" w:rsidP="00D2797A">
      <w:pPr>
        <w:tabs>
          <w:tab w:val="left" w:pos="142"/>
        </w:tabs>
        <w:ind w:left="142" w:hanging="142"/>
        <w:jc w:val="both"/>
        <w:rPr>
          <w:rFonts w:cs="Times New Roman"/>
          <w:b/>
        </w:rPr>
      </w:pPr>
    </w:p>
    <w:p w:rsidR="006C74CD" w:rsidRPr="003C1623" w:rsidRDefault="006C74CD" w:rsidP="00D2797A">
      <w:pPr>
        <w:tabs>
          <w:tab w:val="left" w:pos="142"/>
        </w:tabs>
        <w:ind w:left="142" w:hanging="142"/>
        <w:jc w:val="both"/>
        <w:rPr>
          <w:lang w:val="en-US"/>
        </w:rPr>
      </w:pPr>
      <w:r w:rsidRPr="003C1623">
        <w:rPr>
          <w:lang w:val="en-US"/>
        </w:rPr>
        <w:t xml:space="preserve">How does one react to a nice young man, freshly married, well-behaved and highly educated, who has an unusual profession, namely that of slaveholder? Traditional Sealsfield scholarship did not worry much about that. The first-person slaveholder-narrator of Charles </w:t>
      </w:r>
      <w:proofErr w:type="spellStart"/>
      <w:r w:rsidRPr="003C1623">
        <w:rPr>
          <w:lang w:val="en-US"/>
        </w:rPr>
        <w:t>Sealsfield’s</w:t>
      </w:r>
      <w:proofErr w:type="spellEnd"/>
      <w:r w:rsidRPr="003C1623">
        <w:rPr>
          <w:lang w:val="en-US"/>
        </w:rPr>
        <w:t xml:space="preserve"> </w:t>
      </w:r>
      <w:r w:rsidRPr="003C1623">
        <w:rPr>
          <w:i/>
          <w:lang w:val="en-US"/>
        </w:rPr>
        <w:t>Life in the New World</w:t>
      </w:r>
      <w:r w:rsidRPr="003C1623">
        <w:rPr>
          <w:lang w:val="en-US"/>
        </w:rPr>
        <w:t xml:space="preserve"> (</w:t>
      </w:r>
      <w:proofErr w:type="spellStart"/>
      <w:r w:rsidRPr="003C1623">
        <w:rPr>
          <w:i/>
          <w:lang w:val="en-US"/>
        </w:rPr>
        <w:t>Lebensbilder</w:t>
      </w:r>
      <w:proofErr w:type="spellEnd"/>
      <w:r w:rsidRPr="003C1623">
        <w:rPr>
          <w:i/>
          <w:lang w:val="en-US"/>
        </w:rPr>
        <w:t xml:space="preserve"> </w:t>
      </w:r>
      <w:proofErr w:type="spellStart"/>
      <w:r w:rsidRPr="003C1623">
        <w:rPr>
          <w:i/>
          <w:lang w:val="en-US"/>
        </w:rPr>
        <w:t>aus</w:t>
      </w:r>
      <w:proofErr w:type="spellEnd"/>
      <w:r w:rsidRPr="003C1623">
        <w:rPr>
          <w:i/>
          <w:lang w:val="en-US"/>
        </w:rPr>
        <w:t xml:space="preserve"> der </w:t>
      </w:r>
      <w:proofErr w:type="spellStart"/>
      <w:r w:rsidRPr="003C1623">
        <w:rPr>
          <w:i/>
          <w:lang w:val="en-US"/>
        </w:rPr>
        <w:t>westlichen</w:t>
      </w:r>
      <w:proofErr w:type="spellEnd"/>
      <w:r w:rsidRPr="003C1623">
        <w:rPr>
          <w:i/>
          <w:lang w:val="en-US"/>
        </w:rPr>
        <w:t xml:space="preserve"> </w:t>
      </w:r>
      <w:proofErr w:type="spellStart"/>
      <w:r w:rsidRPr="003C1623">
        <w:rPr>
          <w:i/>
          <w:lang w:val="en-US"/>
        </w:rPr>
        <w:t>Hemisphäre</w:t>
      </w:r>
      <w:proofErr w:type="spellEnd"/>
      <w:r w:rsidRPr="003C1623">
        <w:rPr>
          <w:lang w:val="en-US"/>
        </w:rPr>
        <w:t>), George Howard, seemed convincing enough so that Sealsfield scholars saw slavery a ‚</w:t>
      </w:r>
      <w:proofErr w:type="gramStart"/>
      <w:r w:rsidRPr="003C1623">
        <w:rPr>
          <w:lang w:val="en-US"/>
        </w:rPr>
        <w:t>historical‘ fact</w:t>
      </w:r>
      <w:proofErr w:type="gramEnd"/>
      <w:r w:rsidRPr="003C1623">
        <w:rPr>
          <w:lang w:val="en-US"/>
        </w:rPr>
        <w:t xml:space="preserve"> that needed to be accepted and sometimes even appreciated.</w:t>
      </w:r>
    </w:p>
    <w:p w:rsidR="006C74CD" w:rsidRPr="003C1623" w:rsidRDefault="006C74CD" w:rsidP="00D2797A">
      <w:pPr>
        <w:tabs>
          <w:tab w:val="left" w:pos="142"/>
        </w:tabs>
        <w:ind w:left="142" w:hanging="142"/>
        <w:jc w:val="both"/>
        <w:rPr>
          <w:lang w:val="en-US"/>
        </w:rPr>
      </w:pPr>
      <w:r w:rsidRPr="003C1623">
        <w:rPr>
          <w:lang w:val="en-US"/>
        </w:rPr>
        <w:t>Americanist re-</w:t>
      </w:r>
      <w:proofErr w:type="spellStart"/>
      <w:r w:rsidRPr="003C1623">
        <w:rPr>
          <w:lang w:val="en-US"/>
        </w:rPr>
        <w:t>evalautions</w:t>
      </w:r>
      <w:proofErr w:type="spellEnd"/>
      <w:r w:rsidRPr="003C1623">
        <w:rPr>
          <w:lang w:val="en-US"/>
        </w:rPr>
        <w:t xml:space="preserve"> of the image of slaveholders, slaves and slavery in </w:t>
      </w:r>
      <w:proofErr w:type="spellStart"/>
      <w:r w:rsidRPr="003C1623">
        <w:rPr>
          <w:lang w:val="en-US"/>
        </w:rPr>
        <w:t>Sealsfield’s</w:t>
      </w:r>
      <w:proofErr w:type="spellEnd"/>
      <w:r w:rsidRPr="003C1623">
        <w:rPr>
          <w:lang w:val="en-US"/>
        </w:rPr>
        <w:t xml:space="preserve"> works starting in the1980s, however, found it useful to differentiate between the slaveholder narrator and the novel at large. This revealed a strong potential in the novels which was highly critical of slavery and which showed slaves as autonomous – and suffering – human beings.</w:t>
      </w:r>
    </w:p>
    <w:p w:rsidR="006C74CD" w:rsidRPr="003C1623" w:rsidRDefault="006C74CD" w:rsidP="00D2797A">
      <w:pPr>
        <w:tabs>
          <w:tab w:val="left" w:pos="142"/>
        </w:tabs>
        <w:ind w:left="142" w:hanging="142"/>
        <w:jc w:val="both"/>
        <w:rPr>
          <w:lang w:val="en-US"/>
        </w:rPr>
      </w:pPr>
      <w:r w:rsidRPr="003C1623">
        <w:rPr>
          <w:lang w:val="en-US"/>
        </w:rPr>
        <w:t xml:space="preserve">This presentation by the Dortmund graduate students goes one step further. Using </w:t>
      </w:r>
      <w:proofErr w:type="spellStart"/>
      <w:r w:rsidRPr="003C1623">
        <w:rPr>
          <w:lang w:val="en-US"/>
        </w:rPr>
        <w:t>Homi</w:t>
      </w:r>
      <w:proofErr w:type="spellEnd"/>
      <w:r w:rsidRPr="003C1623">
        <w:rPr>
          <w:lang w:val="en-US"/>
        </w:rPr>
        <w:t xml:space="preserve"> Bhabha’s influential theory informed by mimicry and hybridity, two groups will investigate </w:t>
      </w:r>
      <w:proofErr w:type="spellStart"/>
      <w:r w:rsidRPr="003C1623">
        <w:rPr>
          <w:lang w:val="en-US"/>
        </w:rPr>
        <w:t>Sealsfield’s</w:t>
      </w:r>
      <w:proofErr w:type="spellEnd"/>
      <w:r w:rsidRPr="003C1623">
        <w:rPr>
          <w:lang w:val="en-US"/>
        </w:rPr>
        <w:t xml:space="preserve"> black protagonists as shrewd characters undermining the white power structure by turning white dominant discourses against the slaveholders. A third group will use </w:t>
      </w:r>
      <w:proofErr w:type="spellStart"/>
      <w:r w:rsidRPr="003C1623">
        <w:rPr>
          <w:lang w:val="en-US"/>
        </w:rPr>
        <w:t>Homi</w:t>
      </w:r>
      <w:proofErr w:type="spellEnd"/>
      <w:r w:rsidRPr="003C1623">
        <w:rPr>
          <w:lang w:val="en-US"/>
        </w:rPr>
        <w:t xml:space="preserve"> Bhabha’s theory in order to explain the behavior of the Louisiana French vis-à-vis the intruding and hegemonial class of Anglo-American planters.</w:t>
      </w:r>
    </w:p>
    <w:p w:rsidR="006C74CD" w:rsidRPr="003C1623" w:rsidRDefault="006C74CD" w:rsidP="00D2797A">
      <w:pPr>
        <w:tabs>
          <w:tab w:val="left" w:pos="142"/>
        </w:tabs>
        <w:ind w:left="142" w:hanging="142"/>
        <w:jc w:val="both"/>
        <w:rPr>
          <w:lang w:val="en-US"/>
        </w:rPr>
      </w:pPr>
    </w:p>
    <w:p w:rsidR="006C74CD" w:rsidRPr="003C1623" w:rsidRDefault="006C74CD" w:rsidP="00D2797A">
      <w:pPr>
        <w:tabs>
          <w:tab w:val="left" w:pos="142"/>
        </w:tabs>
        <w:ind w:left="142" w:hanging="142"/>
        <w:jc w:val="both"/>
        <w:rPr>
          <w:rFonts w:eastAsia="Times New Roman" w:cs="Times New Roman"/>
          <w:b/>
          <w:lang w:val="en-US" w:eastAsia="de-AT"/>
        </w:rPr>
      </w:pPr>
    </w:p>
    <w:p w:rsidR="006C74CD" w:rsidRPr="003C1623" w:rsidRDefault="006C74CD" w:rsidP="00D2797A">
      <w:pPr>
        <w:tabs>
          <w:tab w:val="left" w:pos="142"/>
        </w:tabs>
        <w:ind w:left="142" w:hanging="142"/>
        <w:jc w:val="both"/>
        <w:rPr>
          <w:rFonts w:cs="Times New Roman"/>
          <w:b/>
          <w:lang w:val="en-US"/>
        </w:rPr>
      </w:pPr>
      <w:r w:rsidRPr="003C1623">
        <w:rPr>
          <w:rFonts w:cs="Times New Roman"/>
          <w:b/>
          <w:lang w:val="en-US"/>
        </w:rPr>
        <w:t xml:space="preserve">Peter </w:t>
      </w:r>
      <w:proofErr w:type="spellStart"/>
      <w:r w:rsidRPr="003C1623">
        <w:rPr>
          <w:rFonts w:cs="Times New Roman"/>
          <w:b/>
          <w:lang w:val="en-US"/>
        </w:rPr>
        <w:t>Meilaender</w:t>
      </w:r>
      <w:proofErr w:type="spellEnd"/>
      <w:r w:rsidRPr="003C1623">
        <w:rPr>
          <w:rFonts w:cs="Times New Roman"/>
          <w:b/>
          <w:lang w:val="en-US"/>
        </w:rPr>
        <w:t xml:space="preserve">: Despotism Old and New.  </w:t>
      </w:r>
    </w:p>
    <w:p w:rsidR="006C74CD" w:rsidRPr="003C1623" w:rsidRDefault="006C74CD" w:rsidP="00D2797A">
      <w:pPr>
        <w:tabs>
          <w:tab w:val="left" w:pos="142"/>
        </w:tabs>
        <w:ind w:left="142" w:hanging="142"/>
        <w:jc w:val="both"/>
        <w:rPr>
          <w:rFonts w:eastAsia="Times New Roman" w:cs="Times New Roman"/>
          <w:lang w:val="en-US" w:eastAsia="de-AT"/>
        </w:rPr>
      </w:pPr>
      <w:r w:rsidRPr="003C1623">
        <w:rPr>
          <w:rFonts w:eastAsia="Times New Roman" w:cs="Times New Roman"/>
          <w:lang w:val="en-US" w:eastAsia="de-AT"/>
        </w:rPr>
        <w:t xml:space="preserve">Abstract: Freedom is one of the most important values in the works of Charles Sealsfield.  But to understand freedom, we must also know its opposite.  It is not surprising, therefore, that Sealsfield was also interested in despotism.  He has given us a portrayal of Old World despotism in </w:t>
      </w:r>
      <w:r w:rsidRPr="003C1623">
        <w:rPr>
          <w:rFonts w:eastAsia="Times New Roman" w:cs="Times New Roman"/>
          <w:i/>
          <w:iCs/>
          <w:lang w:val="en-US" w:eastAsia="de-AT"/>
        </w:rPr>
        <w:t>Austria as It Is</w:t>
      </w:r>
      <w:r w:rsidRPr="003C1623">
        <w:rPr>
          <w:rFonts w:eastAsia="Times New Roman" w:cs="Times New Roman"/>
          <w:lang w:val="en-US" w:eastAsia="de-AT"/>
        </w:rPr>
        <w:t xml:space="preserve">.  And he has also described despotism in the New World, most importantly perhaps in the novel </w:t>
      </w:r>
      <w:r w:rsidRPr="003C1623">
        <w:rPr>
          <w:rFonts w:eastAsia="Times New Roman" w:cs="Times New Roman"/>
          <w:i/>
          <w:iCs/>
          <w:lang w:val="en-US" w:eastAsia="de-AT"/>
        </w:rPr>
        <w:t xml:space="preserve">Der </w:t>
      </w:r>
      <w:proofErr w:type="spellStart"/>
      <w:r w:rsidRPr="003C1623">
        <w:rPr>
          <w:rFonts w:eastAsia="Times New Roman" w:cs="Times New Roman"/>
          <w:i/>
          <w:iCs/>
          <w:lang w:val="en-US" w:eastAsia="de-AT"/>
        </w:rPr>
        <w:t>Virey</w:t>
      </w:r>
      <w:proofErr w:type="spellEnd"/>
      <w:r w:rsidRPr="003C1623">
        <w:rPr>
          <w:rFonts w:eastAsia="Times New Roman" w:cs="Times New Roman"/>
          <w:i/>
          <w:iCs/>
          <w:lang w:val="en-US" w:eastAsia="de-AT"/>
        </w:rPr>
        <w:t xml:space="preserve"> und die </w:t>
      </w:r>
      <w:proofErr w:type="spellStart"/>
      <w:r w:rsidRPr="003C1623">
        <w:rPr>
          <w:rFonts w:eastAsia="Times New Roman" w:cs="Times New Roman"/>
          <w:i/>
          <w:iCs/>
          <w:lang w:val="en-US" w:eastAsia="de-AT"/>
        </w:rPr>
        <w:t>Aristokraten</w:t>
      </w:r>
      <w:proofErr w:type="spellEnd"/>
      <w:r w:rsidRPr="003C1623">
        <w:rPr>
          <w:rFonts w:eastAsia="Times New Roman" w:cs="Times New Roman"/>
          <w:lang w:val="en-US" w:eastAsia="de-AT"/>
        </w:rPr>
        <w:t>.  Through a comparison of these two works, I hope to develop an account of despotism as Sealsfield understands it.</w:t>
      </w:r>
    </w:p>
    <w:p w:rsidR="006C74CD" w:rsidRPr="003C1623" w:rsidRDefault="006C74CD" w:rsidP="00D2797A">
      <w:pPr>
        <w:tabs>
          <w:tab w:val="left" w:pos="142"/>
        </w:tabs>
        <w:ind w:left="142" w:hanging="142"/>
        <w:jc w:val="both"/>
        <w:rPr>
          <w:rFonts w:eastAsia="Times New Roman" w:cs="Times New Roman"/>
          <w:lang w:val="en-US" w:eastAsia="de-AT"/>
        </w:rPr>
      </w:pPr>
    </w:p>
    <w:p w:rsidR="006C74CD" w:rsidRPr="003C1623" w:rsidRDefault="006C74CD" w:rsidP="00D2797A">
      <w:pPr>
        <w:tabs>
          <w:tab w:val="left" w:pos="142"/>
        </w:tabs>
        <w:ind w:left="142" w:hanging="142"/>
        <w:jc w:val="both"/>
        <w:rPr>
          <w:rFonts w:cs="Times New Roman"/>
          <w:lang w:val="en-US"/>
        </w:rPr>
      </w:pPr>
    </w:p>
    <w:p w:rsidR="006C74CD" w:rsidRPr="003C1623" w:rsidRDefault="006C74CD" w:rsidP="00D2797A">
      <w:pPr>
        <w:tabs>
          <w:tab w:val="left" w:pos="142"/>
        </w:tabs>
        <w:ind w:left="142" w:hanging="142"/>
        <w:jc w:val="both"/>
        <w:rPr>
          <w:rFonts w:cs="Times New Roman"/>
          <w:b/>
        </w:rPr>
      </w:pPr>
      <w:r w:rsidRPr="003C1623">
        <w:rPr>
          <w:rFonts w:cs="Times New Roman"/>
          <w:b/>
        </w:rPr>
        <w:t>Erkan Osmanovic: „Lebensbilder“ bei Charles Sealsfield und Friedrich Kaiser</w:t>
      </w:r>
    </w:p>
    <w:p w:rsidR="00DF3568" w:rsidRPr="003C1623" w:rsidRDefault="006C74CD" w:rsidP="00D2797A">
      <w:pPr>
        <w:tabs>
          <w:tab w:val="left" w:pos="142"/>
        </w:tabs>
        <w:ind w:left="142" w:hanging="142"/>
        <w:jc w:val="both"/>
      </w:pPr>
      <w:r w:rsidRPr="003C1623">
        <w:t xml:space="preserve">Ich beschäftige mich mit der Poetologie des Volksstückes im 19. Jahrhundert; im Besonderen mit dem Wiener Theaterdichter Friedrich Kaiser (1814-1874), der beinahe gänzlich in Vergessenheit geraten ist. Kaisers Tätigkeit erstreckt sich über einen Zeitraum von rund vierzig Jahren (1835-1874), </w:t>
      </w:r>
      <w:r w:rsidRPr="003C1623">
        <w:lastRenderedPageBreak/>
        <w:t xml:space="preserve">besonders in den 1840er und 1850ern dominierte er gemeinsam seinem großen Rivalen Johann Nestroy die Spielpläne der Wiener Vorstadttheater. Von 160 Stücken Kaiser tragen nur die eher unwichtigen die Bezeichnung Volksstück. Es ist problematisch, denn Kaiser nennt jedes dramatische Stück Volksstück, „welches einmal für die öffentliche Aufführung bestimmt sei“ und außerdem ist für ihn der Prototyp des Volksstücks sein </w:t>
      </w:r>
      <w:r w:rsidRPr="003C1623">
        <w:rPr>
          <w:b/>
        </w:rPr>
        <w:t>Lebens- und Charakterbild</w:t>
      </w:r>
      <w:r w:rsidRPr="003C1623">
        <w:t xml:space="preserve">. </w:t>
      </w:r>
      <w:r w:rsidRPr="003C1623">
        <w:br/>
        <w:t xml:space="preserve">Das übrigens eine ähnliche Nennung aufweist wie bei Charles Sealsfield. In den fünfbändigen </w:t>
      </w:r>
      <w:r w:rsidRPr="003C1623">
        <w:rPr>
          <w:i/>
        </w:rPr>
        <w:t>Lebensbildern aus der westlichen Hemisphäre</w:t>
      </w:r>
      <w:r w:rsidRPr="003C1623">
        <w:t xml:space="preserve"> lieferte Sealsfield das Porträt seiner idealen Gesellschaftsordnung. Einem Großteil von Kaisers Stücken liegt entweder dieselbe Handlungsschablone in Form einer Heiratsgeschichte, oder die dieselbe Wirkungsmechanik in Form einer Besserungshandlung zugrunde. Zu den Eigenschaften, die kuriert werden sollen, zählen u.a. Verschwendungssucht, Schuldenmacherei, Leichtsinn („Wer wird Amtmann?“, „Der Herr Bürgermeister und seine Familie“, „Die Industrie-Ausstellung“, „Städtische Krankheit, ländliche Kur“, „Etwas Kleines“), Sturheit und Stolz („</w:t>
      </w:r>
      <w:proofErr w:type="spellStart"/>
      <w:r w:rsidRPr="003C1623">
        <w:t>Cajus</w:t>
      </w:r>
      <w:proofErr w:type="spellEnd"/>
      <w:r w:rsidRPr="003C1623">
        <w:t xml:space="preserve"> und </w:t>
      </w:r>
      <w:proofErr w:type="spellStart"/>
      <w:r w:rsidRPr="003C1623">
        <w:t>Sempronius</w:t>
      </w:r>
      <w:proofErr w:type="spellEnd"/>
      <w:r w:rsidRPr="003C1623">
        <w:t xml:space="preserve">“, „Die Frau </w:t>
      </w:r>
      <w:proofErr w:type="spellStart"/>
      <w:r w:rsidRPr="003C1623">
        <w:t>Wirthin</w:t>
      </w:r>
      <w:proofErr w:type="spellEnd"/>
      <w:r w:rsidRPr="003C1623">
        <w:t xml:space="preserve">“, „Ein verrufenes Haus“), übertriebene Wahrheitsliebe („Der Überspannte“), Abenteuerlust („Doktor und Friseur“) Verblendung („Ein grober Freund“, „Ein Trau kein Traum“), Eifersucht („Zwei Pistolen“) und Verhärtung („Unrecht Gut“, „Die </w:t>
      </w:r>
      <w:proofErr w:type="spellStart"/>
      <w:r w:rsidRPr="003C1623">
        <w:t>BlumenNettel</w:t>
      </w:r>
      <w:proofErr w:type="spellEnd"/>
      <w:r w:rsidRPr="003C1623">
        <w:t xml:space="preserve">“). Es geht also in beiden Konzeptionen, um eine ideale Gesellschaft – im Prozess, oder schon vorhanden. </w:t>
      </w:r>
      <w:r w:rsidRPr="003C1623">
        <w:br/>
        <w:t xml:space="preserve">Ich würde nun gerne eine Gegenüberstellung der beiden Konzeptionen eines „Lebensbildes“ vornehmen und anhand von konkreten Texterläuterungen besprechen; außerdem erscheint es spannend, weshalb die beinahe zeitgleiche Genre-Benennung erfolgt. </w:t>
      </w:r>
    </w:p>
    <w:p w:rsidR="00DF3568" w:rsidRPr="003C1623" w:rsidRDefault="00DF3568" w:rsidP="00D2797A">
      <w:pPr>
        <w:tabs>
          <w:tab w:val="left" w:pos="142"/>
        </w:tabs>
        <w:ind w:left="142" w:hanging="142"/>
        <w:jc w:val="both"/>
      </w:pPr>
    </w:p>
    <w:p w:rsidR="00DF3568" w:rsidRPr="00D2797A" w:rsidRDefault="00DF3568" w:rsidP="00D2797A">
      <w:pPr>
        <w:tabs>
          <w:tab w:val="left" w:pos="142"/>
        </w:tabs>
        <w:ind w:left="142" w:hanging="142"/>
        <w:jc w:val="both"/>
        <w:rPr>
          <w:rStyle w:val="st"/>
          <w:rFonts w:cs="Times New Roman"/>
          <w:b/>
        </w:rPr>
      </w:pPr>
      <w:r w:rsidRPr="00D2797A">
        <w:rPr>
          <w:rFonts w:cs="Times New Roman"/>
          <w:b/>
        </w:rPr>
        <w:t xml:space="preserve">Walter Grünzweig: Die Chartreuse am Dnjepr: Erotik und 'Rasse' bei Sealsfield und Turgenev. </w:t>
      </w:r>
      <w:r w:rsidRPr="00D2797A">
        <w:rPr>
          <w:rFonts w:eastAsia="Times New Roman" w:cs="Times New Roman"/>
          <w:b/>
          <w:lang w:eastAsia="de-AT"/>
        </w:rPr>
        <w:t>Ein Beitrag zur Zweihundertjahrfeier des russischen Realisten</w:t>
      </w:r>
    </w:p>
    <w:p w:rsidR="00DF3568" w:rsidRPr="003C1623" w:rsidRDefault="00DF3568" w:rsidP="00D2797A">
      <w:pPr>
        <w:tabs>
          <w:tab w:val="left" w:pos="142"/>
        </w:tabs>
        <w:ind w:left="142" w:hanging="142"/>
        <w:jc w:val="both"/>
        <w:rPr>
          <w:rStyle w:val="st"/>
          <w:rFonts w:cs="Times New Roman"/>
        </w:rPr>
      </w:pPr>
      <w:r w:rsidRPr="003C1623">
        <w:rPr>
          <w:rStyle w:val="st"/>
          <w:rFonts w:cs="Times New Roman"/>
        </w:rPr>
        <w:t xml:space="preserve">Die „Chartreuse“-Episode in Charles </w:t>
      </w:r>
      <w:proofErr w:type="spellStart"/>
      <w:r w:rsidRPr="003C1623">
        <w:rPr>
          <w:rStyle w:val="st"/>
          <w:rFonts w:cs="Times New Roman"/>
        </w:rPr>
        <w:t>Sealsfields</w:t>
      </w:r>
      <w:proofErr w:type="spellEnd"/>
      <w:r w:rsidRPr="003C1623">
        <w:rPr>
          <w:rStyle w:val="st"/>
          <w:rFonts w:cs="Times New Roman"/>
        </w:rPr>
        <w:t xml:space="preserve"> Text „Die Farbigen“ in Teil IV seiner </w:t>
      </w:r>
      <w:r w:rsidRPr="003C1623">
        <w:rPr>
          <w:rStyle w:val="st"/>
          <w:rFonts w:cs="Times New Roman"/>
          <w:i/>
        </w:rPr>
        <w:t>Lebensbilder</w:t>
      </w:r>
      <w:r w:rsidRPr="003C1623">
        <w:rPr>
          <w:rStyle w:val="st"/>
          <w:rFonts w:cs="Times New Roman"/>
        </w:rPr>
        <w:t xml:space="preserve"> ist einer der faszinierendsten und widersprüchlichsten Teile seines Werks. Er vereinigt die Themen von Rasse, Ethnizität und Sexualität und beinhaltet aus heutiger Sicht bedenkliche Motive vom Missbrauch Minderjähriger bis hin zur Kinderprostitution. Sie wurde bislang in der Hauptsache textintern, meist aus der Sicht der weißen Erwachsenen diskutiert und soll in diesem Beitrag in einen intertextuellen Rahmen gestellt werden.</w:t>
      </w:r>
    </w:p>
    <w:p w:rsidR="00DF3568" w:rsidRPr="003C1623" w:rsidRDefault="00DF3568" w:rsidP="00D2797A">
      <w:pPr>
        <w:tabs>
          <w:tab w:val="left" w:pos="142"/>
        </w:tabs>
        <w:ind w:left="142" w:hanging="142"/>
        <w:jc w:val="both"/>
        <w:rPr>
          <w:rStyle w:val="st"/>
          <w:rFonts w:cs="Times New Roman"/>
        </w:rPr>
      </w:pPr>
      <w:r w:rsidRPr="003C1623">
        <w:rPr>
          <w:rStyle w:val="st"/>
          <w:rFonts w:cs="Times New Roman"/>
        </w:rPr>
        <w:t xml:space="preserve">Dass Ivan </w:t>
      </w:r>
      <w:proofErr w:type="spellStart"/>
      <w:r w:rsidRPr="003C1623">
        <w:rPr>
          <w:rStyle w:val="st"/>
          <w:rFonts w:cs="Times New Roman"/>
        </w:rPr>
        <w:t>Sergeevič</w:t>
      </w:r>
      <w:proofErr w:type="spellEnd"/>
      <w:r w:rsidRPr="003C1623">
        <w:rPr>
          <w:rStyle w:val="st"/>
          <w:rFonts w:cs="Times New Roman"/>
        </w:rPr>
        <w:t xml:space="preserve"> Turgenev Charles Sealsfield kannte, ist nicht belegt. Es ist jedoch höchst unwahrscheinlich, dass ein literarisch interessierter Mensch wie Turgenev bei seinem ersten Aufenthalt in Deutschland </w:t>
      </w:r>
      <w:r w:rsidRPr="003C1623">
        <w:rPr>
          <w:rStyle w:val="st"/>
          <w:rFonts w:cs="Times New Roman"/>
          <w:i/>
        </w:rPr>
        <w:t>nicht</w:t>
      </w:r>
      <w:r w:rsidRPr="003C1623">
        <w:rPr>
          <w:rStyle w:val="st"/>
          <w:rFonts w:cs="Times New Roman"/>
        </w:rPr>
        <w:t xml:space="preserve"> auf den damals höchst populären und viel diskutierten Sealsfield gestoßen wäre, insbesondere, da Turgenev sich auch für die Vereinigten Staaten und die amerikanische Literatur interessierte.</w:t>
      </w:r>
    </w:p>
    <w:p w:rsidR="00DF3568" w:rsidRPr="003C1623" w:rsidRDefault="00DF3568" w:rsidP="00D2797A">
      <w:pPr>
        <w:tabs>
          <w:tab w:val="left" w:pos="142"/>
        </w:tabs>
        <w:ind w:left="142" w:hanging="142"/>
        <w:jc w:val="both"/>
        <w:rPr>
          <w:rStyle w:val="st"/>
          <w:rFonts w:cs="Times New Roman"/>
        </w:rPr>
      </w:pPr>
      <w:r w:rsidRPr="003C1623">
        <w:rPr>
          <w:rStyle w:val="st"/>
          <w:rFonts w:cs="Times New Roman"/>
        </w:rPr>
        <w:t xml:space="preserve">Unabhängig von seiner Kenntnis der Werke </w:t>
      </w:r>
      <w:proofErr w:type="spellStart"/>
      <w:r w:rsidRPr="003C1623">
        <w:rPr>
          <w:rStyle w:val="st"/>
          <w:rFonts w:cs="Times New Roman"/>
        </w:rPr>
        <w:t>Sealsfields</w:t>
      </w:r>
      <w:proofErr w:type="spellEnd"/>
      <w:r w:rsidRPr="003C1623">
        <w:rPr>
          <w:rStyle w:val="st"/>
          <w:rFonts w:cs="Times New Roman"/>
        </w:rPr>
        <w:t xml:space="preserve"> existieren erstaunliche Parallelen zwischen seiner Novelle „Die Geschichte des Leutnant </w:t>
      </w:r>
      <w:proofErr w:type="spellStart"/>
      <w:r w:rsidRPr="003C1623">
        <w:rPr>
          <w:rStyle w:val="st"/>
          <w:rFonts w:cs="Times New Roman"/>
        </w:rPr>
        <w:t>Jergunows</w:t>
      </w:r>
      <w:proofErr w:type="spellEnd"/>
      <w:r w:rsidRPr="003C1623">
        <w:rPr>
          <w:rStyle w:val="st"/>
          <w:rFonts w:cs="Times New Roman"/>
        </w:rPr>
        <w:t>“ (</w:t>
      </w:r>
      <w:proofErr w:type="spellStart"/>
      <w:r w:rsidRPr="003C1623">
        <w:rPr>
          <w:rStyle w:val="st"/>
          <w:rFonts w:cs="Times New Roman"/>
        </w:rPr>
        <w:t>История</w:t>
      </w:r>
      <w:proofErr w:type="spellEnd"/>
      <w:r w:rsidRPr="003C1623">
        <w:rPr>
          <w:rStyle w:val="st"/>
          <w:rFonts w:cs="Times New Roman"/>
        </w:rPr>
        <w:t xml:space="preserve"> </w:t>
      </w:r>
      <w:proofErr w:type="spellStart"/>
      <w:r w:rsidRPr="003C1623">
        <w:rPr>
          <w:rStyle w:val="st"/>
          <w:rFonts w:cs="Times New Roman"/>
        </w:rPr>
        <w:t>лейтенанта</w:t>
      </w:r>
      <w:proofErr w:type="spellEnd"/>
      <w:r w:rsidRPr="003C1623">
        <w:rPr>
          <w:rStyle w:val="st"/>
          <w:rFonts w:cs="Times New Roman"/>
        </w:rPr>
        <w:t xml:space="preserve"> </w:t>
      </w:r>
      <w:proofErr w:type="spellStart"/>
      <w:r w:rsidRPr="003C1623">
        <w:rPr>
          <w:rStyle w:val="st"/>
          <w:rFonts w:cs="Times New Roman"/>
        </w:rPr>
        <w:t>Ергунова</w:t>
      </w:r>
      <w:proofErr w:type="spellEnd"/>
      <w:r w:rsidRPr="003C1623">
        <w:rPr>
          <w:rStyle w:val="st"/>
          <w:rFonts w:cs="Times New Roman"/>
        </w:rPr>
        <w:t xml:space="preserve">, </w:t>
      </w:r>
      <w:proofErr w:type="spellStart"/>
      <w:r w:rsidRPr="003C1623">
        <w:rPr>
          <w:rStyle w:val="st"/>
          <w:rFonts w:cs="Times New Roman"/>
        </w:rPr>
        <w:t>verf.</w:t>
      </w:r>
      <w:proofErr w:type="spellEnd"/>
      <w:r w:rsidRPr="003C1623">
        <w:rPr>
          <w:rStyle w:val="st"/>
          <w:rFonts w:cs="Times New Roman"/>
        </w:rPr>
        <w:t xml:space="preserve"> 1867, publ. 1968) und der Chartreuse-Episode, die in diesem Beitrag im Turgenev-Jahr untersucht werden.</w:t>
      </w:r>
    </w:p>
    <w:p w:rsidR="00DF3568" w:rsidRPr="003C1623" w:rsidRDefault="00DF3568" w:rsidP="00D2797A">
      <w:pPr>
        <w:tabs>
          <w:tab w:val="left" w:pos="142"/>
        </w:tabs>
        <w:ind w:left="142" w:hanging="142"/>
        <w:jc w:val="both"/>
      </w:pPr>
    </w:p>
    <w:p w:rsidR="00DF3568" w:rsidRPr="003C1623" w:rsidRDefault="00DF3568" w:rsidP="00D2797A">
      <w:pPr>
        <w:tabs>
          <w:tab w:val="left" w:pos="142"/>
        </w:tabs>
        <w:ind w:left="142" w:hanging="142"/>
        <w:jc w:val="both"/>
        <w:rPr>
          <w:rFonts w:cs="Times New Roman"/>
        </w:rPr>
      </w:pPr>
    </w:p>
    <w:p w:rsidR="006C74CD" w:rsidRPr="003C1623" w:rsidRDefault="006C74CD" w:rsidP="00D2797A">
      <w:pPr>
        <w:tabs>
          <w:tab w:val="left" w:pos="142"/>
        </w:tabs>
        <w:ind w:left="142" w:hanging="142"/>
        <w:jc w:val="both"/>
        <w:rPr>
          <w:rFonts w:cs="Times New Roman"/>
          <w:b/>
        </w:rPr>
      </w:pPr>
      <w:r w:rsidRPr="003C1623">
        <w:rPr>
          <w:rFonts w:cs="Times New Roman"/>
          <w:b/>
        </w:rPr>
        <w:t xml:space="preserve">Werner </w:t>
      </w:r>
      <w:proofErr w:type="spellStart"/>
      <w:r w:rsidRPr="003C1623">
        <w:rPr>
          <w:rFonts w:cs="Times New Roman"/>
          <w:b/>
        </w:rPr>
        <w:t>Garstenauer</w:t>
      </w:r>
      <w:proofErr w:type="spellEnd"/>
      <w:r w:rsidRPr="003C1623">
        <w:rPr>
          <w:rFonts w:cs="Times New Roman"/>
          <w:b/>
        </w:rPr>
        <w:t>: Wir Wikinger. Transatlantischer Dialog patriotischer Selbstbespiegelung im 19. Jahrhundert</w:t>
      </w:r>
    </w:p>
    <w:p w:rsidR="006C74CD" w:rsidRPr="003C1623" w:rsidRDefault="006C74CD" w:rsidP="00D2797A">
      <w:pPr>
        <w:tabs>
          <w:tab w:val="left" w:pos="142"/>
        </w:tabs>
        <w:ind w:left="142" w:hanging="142"/>
        <w:jc w:val="both"/>
        <w:rPr>
          <w:rFonts w:cs="Times New Roman"/>
        </w:rPr>
      </w:pPr>
      <w:r w:rsidRPr="003C1623">
        <w:rPr>
          <w:rFonts w:cs="Times New Roman"/>
        </w:rPr>
        <w:t xml:space="preserve">Niemals wurde in den USA ein derartiges Ausmaß vermeintlich normannischer Besiedlungsspuren entdeckt und revitalisiert wie in den 1830er und 1840er Jahren. 1831 wurde das mittels </w:t>
      </w:r>
      <w:hyperlink r:id="rId12" w:history="1">
        <w:r w:rsidRPr="003C1623">
          <w:rPr>
            <w:rStyle w:val="Hyperlink"/>
            <w:rFonts w:eastAsiaTheme="minorEastAsia" w:cs="Times New Roman"/>
          </w:rPr>
          <w:t>Henry Wadsworth Longfellow</w:t>
        </w:r>
      </w:hyperlink>
      <w:r w:rsidRPr="003C1623">
        <w:rPr>
          <w:rFonts w:eastAsiaTheme="minorEastAsia" w:cs="Times New Roman"/>
          <w:color w:val="1A1A1A"/>
        </w:rPr>
        <w:t xml:space="preserve"> </w:t>
      </w:r>
      <w:r w:rsidRPr="003C1623">
        <w:rPr>
          <w:rFonts w:cs="Times New Roman"/>
        </w:rPr>
        <w:t xml:space="preserve">in den poetischen Kanon eingegangene Skelett vom Fall River gefunden, 1837 stellt dann Carl </w:t>
      </w:r>
      <w:proofErr w:type="spellStart"/>
      <w:r w:rsidRPr="003C1623">
        <w:rPr>
          <w:rFonts w:cs="Times New Roman"/>
        </w:rPr>
        <w:t>Rafn</w:t>
      </w:r>
      <w:proofErr w:type="spellEnd"/>
      <w:r w:rsidRPr="003C1623">
        <w:rPr>
          <w:rFonts w:cs="Times New Roman"/>
        </w:rPr>
        <w:t xml:space="preserve"> die </w:t>
      </w:r>
      <w:proofErr w:type="spellStart"/>
      <w:r w:rsidRPr="003C1623">
        <w:rPr>
          <w:rFonts w:cs="Times New Roman"/>
        </w:rPr>
        <w:t>Vinland</w:t>
      </w:r>
      <w:proofErr w:type="spellEnd"/>
      <w:r w:rsidRPr="003C1623">
        <w:rPr>
          <w:rFonts w:cs="Times New Roman"/>
        </w:rPr>
        <w:t xml:space="preserve">-Theorie auf. </w:t>
      </w:r>
    </w:p>
    <w:p w:rsidR="006C74CD" w:rsidRPr="003C1623" w:rsidRDefault="006C74CD" w:rsidP="00D2797A">
      <w:pPr>
        <w:tabs>
          <w:tab w:val="left" w:pos="142"/>
        </w:tabs>
        <w:ind w:left="142" w:hanging="142"/>
        <w:jc w:val="both"/>
        <w:rPr>
          <w:rFonts w:cs="Times New Roman"/>
        </w:rPr>
      </w:pPr>
      <w:r w:rsidRPr="003C1623">
        <w:rPr>
          <w:rFonts w:cs="Times New Roman"/>
        </w:rPr>
        <w:t>Mitten in diesem Wikinger-Boom nimmt Sealsfield in „Der Legitime und die Republikaner“ sowie im „</w:t>
      </w:r>
      <w:proofErr w:type="spellStart"/>
      <w:r w:rsidRPr="003C1623">
        <w:rPr>
          <w:rFonts w:cs="Times New Roman"/>
        </w:rPr>
        <w:t>Cajütenbuch</w:t>
      </w:r>
      <w:proofErr w:type="spellEnd"/>
      <w:r w:rsidRPr="003C1623">
        <w:rPr>
          <w:rFonts w:cs="Times New Roman"/>
        </w:rPr>
        <w:t>“ die kulturmorphologischen Überlegungen Herders wieder auf, um der Ideologie der Südstaaten geschichtsphilosophische Tiefe zu verleihen. Der Umstand, dass sich das gesellschaftspolitische Normannen-Motiv lediglich in den deutschen Textfassungen findet, verdeutlicht, dass sich bei Sealsfield in Bezug auf den Normannen-Diskurs amerikanischer und deutscher Kontext kaum berühren und kein nennenswerter Transferprozess angeregt wird. Wird die Legitimitätsfrage in der deutschen Tradition vor allem an Herder anknüpfend in idealistischer Ausprägung thematisiert (Kleists „</w:t>
      </w:r>
      <w:proofErr w:type="spellStart"/>
      <w:r w:rsidRPr="003C1623">
        <w:rPr>
          <w:rFonts w:cs="Times New Roman"/>
        </w:rPr>
        <w:t>Guiskard</w:t>
      </w:r>
      <w:proofErr w:type="spellEnd"/>
      <w:r w:rsidRPr="003C1623">
        <w:rPr>
          <w:rFonts w:cs="Times New Roman"/>
        </w:rPr>
        <w:t>“ oder Alexis’ „</w:t>
      </w:r>
      <w:proofErr w:type="spellStart"/>
      <w:r w:rsidRPr="003C1623">
        <w:rPr>
          <w:rFonts w:cs="Times New Roman"/>
        </w:rPr>
        <w:t>Isegrimm</w:t>
      </w:r>
      <w:proofErr w:type="spellEnd"/>
      <w:r w:rsidRPr="003C1623">
        <w:rPr>
          <w:rFonts w:cs="Times New Roman"/>
        </w:rPr>
        <w:t>“), so regt besonders volkskundliche Spekulation die amerikanische Seele an.</w:t>
      </w:r>
    </w:p>
    <w:p w:rsidR="006C74CD" w:rsidRPr="003C1623" w:rsidRDefault="006C74CD" w:rsidP="00D2797A">
      <w:pPr>
        <w:tabs>
          <w:tab w:val="left" w:pos="142"/>
        </w:tabs>
        <w:ind w:left="142" w:hanging="142"/>
        <w:jc w:val="both"/>
        <w:rPr>
          <w:rFonts w:cs="Times New Roman"/>
        </w:rPr>
      </w:pPr>
      <w:r w:rsidRPr="003C1623">
        <w:rPr>
          <w:rFonts w:cs="Times New Roman"/>
        </w:rPr>
        <w:t xml:space="preserve">Eine diesbezügliche Ausnahme stellt der Deutsch-Amerikaner </w:t>
      </w:r>
      <w:proofErr w:type="spellStart"/>
      <w:r w:rsidRPr="003C1623">
        <w:rPr>
          <w:rFonts w:cs="Times New Roman"/>
        </w:rPr>
        <w:t>Ati</w:t>
      </w:r>
      <w:proofErr w:type="spellEnd"/>
      <w:r w:rsidRPr="003C1623">
        <w:rPr>
          <w:rFonts w:cs="Times New Roman"/>
        </w:rPr>
        <w:t xml:space="preserve"> </w:t>
      </w:r>
      <w:proofErr w:type="spellStart"/>
      <w:proofErr w:type="gramStart"/>
      <w:r w:rsidRPr="003C1623">
        <w:rPr>
          <w:rFonts w:cs="Times New Roman"/>
        </w:rPr>
        <w:t>Kambang</w:t>
      </w:r>
      <w:proofErr w:type="spellEnd"/>
      <w:r w:rsidRPr="003C1623">
        <w:rPr>
          <w:rFonts w:cs="Times New Roman"/>
        </w:rPr>
        <w:t xml:space="preserve">  dar</w:t>
      </w:r>
      <w:proofErr w:type="gramEnd"/>
      <w:r w:rsidRPr="003C1623">
        <w:rPr>
          <w:rFonts w:cs="Times New Roman"/>
        </w:rPr>
        <w:t xml:space="preserve">, dessen volkskundliches Interesse und republikanische Tendenz durch eine höchst romantisch-humoristische </w:t>
      </w:r>
      <w:r w:rsidRPr="003C1623">
        <w:rPr>
          <w:rFonts w:cs="Times New Roman"/>
        </w:rPr>
        <w:lastRenderedPageBreak/>
        <w:t xml:space="preserve">Ausformung des Normannen-Motivs in seinem Roman-Debüt „Auf fremder Erde“ verknüpft werden. Diese Herangehensweise ist Voraussetzung für einen produktiven Transfer und soll hier als Schlüssel für das Verständnis seines Spätwerkes, der kritischen Bearbeitung des „Skeleton in Armor“-Stoffes, präsentiert werden. Im Gegensatz zu Sealsfield entbehren </w:t>
      </w:r>
      <w:proofErr w:type="spellStart"/>
      <w:r w:rsidRPr="003C1623">
        <w:rPr>
          <w:rFonts w:cs="Times New Roman"/>
        </w:rPr>
        <w:t>Kambangs</w:t>
      </w:r>
      <w:proofErr w:type="spellEnd"/>
      <w:r w:rsidRPr="003C1623">
        <w:rPr>
          <w:rFonts w:cs="Times New Roman"/>
        </w:rPr>
        <w:t xml:space="preserve"> Wikinger am Ende des 19. </w:t>
      </w:r>
      <w:proofErr w:type="spellStart"/>
      <w:r w:rsidRPr="003C1623">
        <w:rPr>
          <w:rFonts w:cs="Times New Roman"/>
        </w:rPr>
        <w:t>Jhds</w:t>
      </w:r>
      <w:proofErr w:type="spellEnd"/>
      <w:r w:rsidRPr="003C1623">
        <w:rPr>
          <w:rFonts w:cs="Times New Roman"/>
        </w:rPr>
        <w:t>. jeglicher Heldenhaftigkeit, sehen sich mit einer an Vitalität nicht zu überbietenden multiethnischen Gesellschaft konfrontiert und werden, was ihre Relevanz für amerikanische Kultur betrifft, wieder auf ihren tatsächlichen anekdotenhaften Stellenwert reduziert.</w:t>
      </w:r>
    </w:p>
    <w:p w:rsidR="006C74CD" w:rsidRPr="003C1623" w:rsidRDefault="006C74CD" w:rsidP="003C1623">
      <w:pPr>
        <w:tabs>
          <w:tab w:val="left" w:pos="284"/>
        </w:tabs>
        <w:rPr>
          <w:rFonts w:cs="Times New Roman"/>
        </w:rPr>
      </w:pPr>
    </w:p>
    <w:p w:rsidR="006C74CD" w:rsidRPr="007960E6" w:rsidRDefault="006C74CD" w:rsidP="006C74CD">
      <w:pPr>
        <w:tabs>
          <w:tab w:val="left" w:pos="142"/>
        </w:tabs>
        <w:ind w:left="142" w:hanging="142"/>
        <w:rPr>
          <w:rFonts w:cs="Times New Roman"/>
        </w:rPr>
      </w:pPr>
    </w:p>
    <w:p w:rsidR="006C74CD" w:rsidRPr="007960E6" w:rsidRDefault="006C74CD" w:rsidP="006C74CD">
      <w:pPr>
        <w:tabs>
          <w:tab w:val="left" w:pos="142"/>
        </w:tabs>
        <w:ind w:left="142" w:hanging="142"/>
        <w:rPr>
          <w:rFonts w:cs="Times New Roman"/>
          <w:b/>
        </w:rPr>
      </w:pPr>
    </w:p>
    <w:p w:rsidR="006C74CD" w:rsidRDefault="006C74CD" w:rsidP="006C74CD">
      <w:r w:rsidRPr="007960E6">
        <w:t xml:space="preserve"> </w:t>
      </w:r>
    </w:p>
    <w:p w:rsidR="006C74CD" w:rsidRDefault="006C74CD" w:rsidP="006C74CD"/>
    <w:p w:rsidR="006C74CD" w:rsidRPr="006C74CD" w:rsidRDefault="006C74CD" w:rsidP="006C74CD">
      <w:pPr>
        <w:tabs>
          <w:tab w:val="left" w:pos="142"/>
        </w:tabs>
        <w:ind w:left="142" w:hanging="142"/>
        <w:rPr>
          <w:rFonts w:cs="Times New Roman"/>
        </w:rPr>
      </w:pPr>
    </w:p>
    <w:p w:rsidR="0091641E" w:rsidRDefault="0091641E"/>
    <w:sectPr w:rsidR="009164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CD"/>
    <w:rsid w:val="001027EC"/>
    <w:rsid w:val="00140BBA"/>
    <w:rsid w:val="00224CD5"/>
    <w:rsid w:val="003775F3"/>
    <w:rsid w:val="003C1623"/>
    <w:rsid w:val="00512312"/>
    <w:rsid w:val="00563EAD"/>
    <w:rsid w:val="0065102A"/>
    <w:rsid w:val="006A1BFC"/>
    <w:rsid w:val="006C74CD"/>
    <w:rsid w:val="007D1A28"/>
    <w:rsid w:val="0091641E"/>
    <w:rsid w:val="009B7851"/>
    <w:rsid w:val="00B1028F"/>
    <w:rsid w:val="00BB202F"/>
    <w:rsid w:val="00BE57A0"/>
    <w:rsid w:val="00CA16BA"/>
    <w:rsid w:val="00D2797A"/>
    <w:rsid w:val="00D448F7"/>
    <w:rsid w:val="00D72E7A"/>
    <w:rsid w:val="00DD6786"/>
    <w:rsid w:val="00DF3568"/>
    <w:rsid w:val="00E359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71F0"/>
  <w15:chartTrackingRefBased/>
  <w15:docId w15:val="{0B2A5E11-B453-41DA-99F5-26526F76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74CD"/>
    <w:pPr>
      <w:spacing w:after="0" w:line="240" w:lineRule="auto"/>
    </w:pPr>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C74CD"/>
    <w:rPr>
      <w:b/>
      <w:bCs/>
    </w:rPr>
  </w:style>
  <w:style w:type="character" w:styleId="Hyperlink">
    <w:name w:val="Hyperlink"/>
    <w:basedOn w:val="Absatz-Standardschriftart"/>
    <w:uiPriority w:val="99"/>
    <w:semiHidden/>
    <w:unhideWhenUsed/>
    <w:rsid w:val="006C74CD"/>
    <w:rPr>
      <w:color w:val="0000FF" w:themeColor="hyperlink"/>
      <w:u w:val="single"/>
    </w:rPr>
  </w:style>
  <w:style w:type="paragraph" w:styleId="HTMLVorformatiert">
    <w:name w:val="HTML Preformatted"/>
    <w:basedOn w:val="Standard"/>
    <w:link w:val="HTMLVorformatiertZchn"/>
    <w:uiPriority w:val="99"/>
    <w:unhideWhenUsed/>
    <w:rsid w:val="006C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6C74CD"/>
    <w:rPr>
      <w:rFonts w:ascii="Courier New" w:eastAsia="Times New Roman" w:hAnsi="Courier New" w:cs="Courier New"/>
      <w:sz w:val="20"/>
      <w:szCs w:val="20"/>
      <w:lang w:eastAsia="de-AT"/>
    </w:rPr>
  </w:style>
  <w:style w:type="character" w:customStyle="1" w:styleId="st">
    <w:name w:val="st"/>
    <w:basedOn w:val="Absatz-Standardschriftart"/>
    <w:rsid w:val="006C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en.wikipedia.org/wiki/Henry_Wadsworth_Longfell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2147</Words>
  <Characters>13532</Characters>
  <Application>Microsoft Office Word</Application>
  <DocSecurity>0</DocSecurity>
  <Lines>112</Lines>
  <Paragraphs>31</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Universitaet Wien</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Wynfrid Kriegleder</dc:creator>
  <cp:keywords/>
  <dc:description/>
  <cp:lastModifiedBy>Wynfrid Kriegleder</cp:lastModifiedBy>
  <cp:revision>2</cp:revision>
  <dcterms:created xsi:type="dcterms:W3CDTF">2018-09-27T20:17:00Z</dcterms:created>
  <dcterms:modified xsi:type="dcterms:W3CDTF">2018-09-27T20:17:00Z</dcterms:modified>
</cp:coreProperties>
</file>